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FB8" w:rsidRPr="00873FB8" w:rsidRDefault="00873FB8" w:rsidP="00873FB8">
      <w:pPr>
        <w:spacing w:before="100" w:beforeAutospacing="1" w:after="100" w:afterAutospacing="1" w:line="240" w:lineRule="auto"/>
        <w:contextualSpacing/>
        <w:jc w:val="center"/>
        <w:rPr>
          <w:rFonts w:eastAsia="Times New Roman" w:cs="Liberation Serif"/>
          <w:b/>
          <w:bCs w:val="0"/>
          <w:kern w:val="0"/>
          <w:sz w:val="32"/>
          <w:szCs w:val="32"/>
          <w:lang w:eastAsia="ru-RU"/>
        </w:rPr>
      </w:pPr>
      <w:r w:rsidRPr="00873FB8">
        <w:rPr>
          <w:rFonts w:eastAsia="Times New Roman" w:cs="Liberation Serif"/>
          <w:b/>
          <w:bCs w:val="0"/>
          <w:kern w:val="0"/>
          <w:sz w:val="32"/>
          <w:szCs w:val="32"/>
          <w:lang w:eastAsia="ru-RU"/>
        </w:rPr>
        <w:t>Федеральный закон от 3 июля 2016 г. № 227-ФЗ</w:t>
      </w:r>
    </w:p>
    <w:p w:rsidR="00873FB8" w:rsidRPr="00873FB8" w:rsidRDefault="00873FB8" w:rsidP="00873FB8">
      <w:pPr>
        <w:spacing w:before="100" w:beforeAutospacing="1" w:after="100" w:afterAutospacing="1" w:line="240" w:lineRule="auto"/>
        <w:contextualSpacing/>
        <w:jc w:val="center"/>
        <w:rPr>
          <w:rFonts w:eastAsia="Times New Roman" w:cs="Liberation Serif"/>
          <w:b/>
          <w:bCs w:val="0"/>
          <w:kern w:val="0"/>
          <w:sz w:val="32"/>
          <w:szCs w:val="32"/>
          <w:lang w:eastAsia="ru-RU"/>
        </w:rPr>
      </w:pPr>
      <w:r w:rsidRPr="00873FB8">
        <w:rPr>
          <w:rFonts w:eastAsia="Times New Roman" w:cs="Liberation Serif"/>
          <w:b/>
          <w:bCs w:val="0"/>
          <w:kern w:val="0"/>
          <w:sz w:val="32"/>
          <w:szCs w:val="32"/>
          <w:lang w:eastAsia="ru-RU"/>
        </w:rPr>
        <w:t xml:space="preserve">"О внесении изменений в отдельные законодательные акты Российской Федерации и признании </w:t>
      </w:r>
      <w:proofErr w:type="gramStart"/>
      <w:r w:rsidRPr="00873FB8">
        <w:rPr>
          <w:rFonts w:eastAsia="Times New Roman" w:cs="Liberation Serif"/>
          <w:b/>
          <w:bCs w:val="0"/>
          <w:kern w:val="0"/>
          <w:sz w:val="32"/>
          <w:szCs w:val="32"/>
          <w:lang w:eastAsia="ru-RU"/>
        </w:rPr>
        <w:t>утратившими</w:t>
      </w:r>
      <w:proofErr w:type="gramEnd"/>
      <w:r w:rsidRPr="00873FB8">
        <w:rPr>
          <w:rFonts w:eastAsia="Times New Roman" w:cs="Liberation Serif"/>
          <w:b/>
          <w:bCs w:val="0"/>
          <w:kern w:val="0"/>
          <w:sz w:val="32"/>
          <w:szCs w:val="32"/>
          <w:lang w:eastAsia="ru-RU"/>
        </w:rPr>
        <w:t xml:space="preserve"> силу отдельных законодательных актов (положений законодательных актов) Российской Федерации в связи с принятием Федерального закона "О войсках национальной гвардии Российской Федерации"</w:t>
      </w:r>
    </w:p>
    <w:p w:rsidR="00873FB8" w:rsidRPr="00873FB8" w:rsidRDefault="00873FB8" w:rsidP="00873FB8">
      <w:pPr>
        <w:spacing w:before="100" w:beforeAutospacing="1" w:after="100" w:afterAutospacing="1" w:line="240" w:lineRule="auto"/>
        <w:contextualSpacing/>
        <w:jc w:val="center"/>
        <w:rPr>
          <w:rFonts w:eastAsia="Times New Roman" w:cs="Liberation Serif"/>
          <w:b/>
          <w:bCs w:val="0"/>
          <w:kern w:val="0"/>
          <w:sz w:val="32"/>
          <w:szCs w:val="32"/>
          <w:lang w:eastAsia="ru-RU"/>
        </w:rPr>
      </w:pPr>
      <w:r w:rsidRPr="00873FB8">
        <w:rPr>
          <w:rFonts w:eastAsia="Times New Roman" w:cs="Liberation Serif"/>
          <w:b/>
          <w:bCs w:val="0"/>
          <w:kern w:val="0"/>
          <w:sz w:val="32"/>
          <w:szCs w:val="32"/>
          <w:lang w:eastAsia="ru-RU"/>
        </w:rPr>
        <w:t xml:space="preserve"> (с изменениями и дополнениями, </w:t>
      </w:r>
      <w:r w:rsidRPr="00873FB8">
        <w:rPr>
          <w:rFonts w:eastAsia="Times New Roman" w:cs="Liberation Serif"/>
          <w:b/>
          <w:bCs w:val="0"/>
          <w:kern w:val="0"/>
          <w:sz w:val="32"/>
          <w:szCs w:val="32"/>
          <w:u w:val="single"/>
          <w:lang w:eastAsia="ru-RU"/>
        </w:rPr>
        <w:t>внесенными в текст</w:t>
      </w:r>
      <w:r w:rsidRPr="00873FB8">
        <w:rPr>
          <w:rFonts w:eastAsia="Times New Roman" w:cs="Liberation Serif"/>
          <w:b/>
          <w:bCs w:val="0"/>
          <w:kern w:val="0"/>
          <w:sz w:val="32"/>
          <w:szCs w:val="32"/>
          <w:lang w:eastAsia="ru-RU"/>
        </w:rPr>
        <w:t xml:space="preserve">, </w:t>
      </w:r>
      <w:r w:rsidRPr="00873FB8">
        <w:rPr>
          <w:rFonts w:eastAsia="Times New Roman" w:cs="Liberation Serif"/>
          <w:b/>
          <w:bCs w:val="0"/>
          <w:kern w:val="0"/>
          <w:sz w:val="32"/>
          <w:szCs w:val="32"/>
          <w:lang w:eastAsia="ru-RU"/>
        </w:rPr>
        <w:br/>
        <w:t>согласно Федеральному закону от 05.12.2017 г. № 391-ФЗ)</w:t>
      </w:r>
    </w:p>
    <w:p w:rsidR="00873FB8" w:rsidRDefault="00873FB8" w:rsidP="00873FB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ru-RU"/>
        </w:rPr>
      </w:pPr>
    </w:p>
    <w:p w:rsidR="00873FB8" w:rsidRPr="00873FB8" w:rsidRDefault="00873FB8" w:rsidP="00873FB8">
      <w:pPr>
        <w:spacing w:before="100" w:beforeAutospacing="1" w:after="100" w:afterAutospacing="1" w:line="240" w:lineRule="auto"/>
        <w:ind w:right="-284"/>
        <w:contextualSpacing/>
        <w:jc w:val="right"/>
        <w:rPr>
          <w:rFonts w:ascii="Times New Roman" w:eastAsia="Times New Roman" w:hAnsi="Times New Roman"/>
          <w:bCs w:val="0"/>
          <w:kern w:val="0"/>
          <w:sz w:val="24"/>
          <w:szCs w:val="24"/>
          <w:lang w:eastAsia="ru-RU"/>
        </w:rPr>
      </w:pPr>
      <w:proofErr w:type="gramStart"/>
      <w:r w:rsidRPr="00873FB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Принят</w:t>
      </w:r>
      <w:proofErr w:type="gramEnd"/>
      <w:r w:rsidRPr="00873FB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Государственной Думой 21 июня 2016 года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right="-284"/>
        <w:contextualSpacing/>
        <w:jc w:val="right"/>
        <w:rPr>
          <w:rFonts w:ascii="Times New Roman" w:eastAsia="Times New Roman" w:hAnsi="Times New Roman"/>
          <w:bCs w:val="0"/>
          <w:kern w:val="0"/>
          <w:sz w:val="24"/>
          <w:szCs w:val="24"/>
          <w:lang w:eastAsia="ru-RU"/>
        </w:rPr>
      </w:pPr>
      <w:proofErr w:type="gramStart"/>
      <w:r w:rsidRPr="00873FB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Одобрен</w:t>
      </w:r>
      <w:proofErr w:type="gramEnd"/>
      <w:r w:rsidRPr="00873FB8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Советом Федерации 29 июня 2016 года</w:t>
      </w:r>
    </w:p>
    <w:p w:rsid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outlineLvl w:val="1"/>
        <w:rPr>
          <w:rFonts w:eastAsia="Times New Roman" w:cs="Liberation Serif"/>
          <w:b/>
          <w:kern w:val="0"/>
          <w:szCs w:val="28"/>
          <w:lang w:eastAsia="ru-RU"/>
        </w:rPr>
      </w:pPr>
      <w:bookmarkStart w:id="0" w:name="i18829"/>
      <w:bookmarkEnd w:id="0"/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outlineLvl w:val="1"/>
        <w:rPr>
          <w:rFonts w:eastAsia="Times New Roman" w:cs="Liberation Serif"/>
          <w:b/>
          <w:kern w:val="0"/>
          <w:szCs w:val="28"/>
          <w:lang w:eastAsia="ru-RU"/>
        </w:rPr>
      </w:pPr>
      <w:r w:rsidRPr="00873FB8">
        <w:rPr>
          <w:rFonts w:eastAsia="Times New Roman" w:cs="Liberation Serif"/>
          <w:b/>
          <w:kern w:val="0"/>
          <w:szCs w:val="28"/>
          <w:lang w:eastAsia="ru-RU"/>
        </w:rPr>
        <w:t>Статья 36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Внести в Федеральный закон от 7 февраля 2011 года № </w:t>
      </w:r>
      <w:hyperlink r:id="rId6" w:tooltip="Федеральный закон 3-ФЗ О полиции" w:history="1">
        <w:r w:rsidRPr="00873FB8">
          <w:rPr>
            <w:rFonts w:eastAsia="Times New Roman" w:cs="Liberation Serif"/>
            <w:bCs w:val="0"/>
            <w:color w:val="0000FF"/>
            <w:kern w:val="0"/>
            <w:szCs w:val="28"/>
            <w:u w:val="single"/>
            <w:lang w:eastAsia="ru-RU"/>
          </w:rPr>
          <w:t>3-ФЗ</w:t>
        </w:r>
      </w:hyperlink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 "О полиции" (Собрание законодательства Российской Федерации, 2011, № 7, ст. 900; № 27, ст. 3880, 3881; № 49, ст. 7018, 7020, 7067; № 50, ст. 7352; 2012, № 26, ст. 3441; № 50, ст. 6967; 2013, № 14, ст. 1645; № 26, ст. 3207; № 27, ст. 3477; № 48, ст. 6165;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 № 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52, ст. 6953; 2014, № 6, ст. 559, 566; № 42, ст. 5615; 2015, № 7, ст. 1022; № 10, ст. 1393; № 29, ст. 4374) следующие изменения:</w:t>
      </w:r>
      <w:proofErr w:type="gramEnd"/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1) в части 1 статьи 2: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а) пункт 8 признать утратившим силу;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б) </w:t>
      </w:r>
      <w:r w:rsidRPr="00873FB8">
        <w:rPr>
          <w:rFonts w:eastAsia="Times New Roman" w:cs="Liberation Serif"/>
          <w:bCs w:val="0"/>
          <w:i/>
          <w:iCs/>
          <w:kern w:val="0"/>
          <w:szCs w:val="28"/>
          <w:lang w:eastAsia="ru-RU"/>
        </w:rPr>
        <w:t>подпункт "б" пункта 1 статьи 36 утратил силу согласно Федеральному закону от 05.12.2017 г. № 391-ФЗ;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в) пункт 10 признать утратившим силу;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2) в части 1 статьи 12: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а) пункт 14 изложить в следующей редакции: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"14) содержать, охранять, конвоировать задержанных и (или) заключенных под стражу лиц, находящихся в изоляторах временного содержания подозреваемых и обвиняемых органов внутренних дел, а также лиц, подвергнутых административному наказанию в виде административного ареста; конвоировать содержащихся в следственных изоляторах уголовно-исполнительной системы осужденных и заключенных под стражу лиц для участия в следственных действиях или судебном разбирательстве и охранять указанных лиц во время производства процессуальных действий; исполнять решения суда (судьи) о лишении права </w:t>
      </w: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lastRenderedPageBreak/>
        <w:t>управления транспортным средством, о направлении несовершеннолетних правонарушителей в специальные учебно-воспитательные учреждения закрытого типа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;"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б) в пункте 17 слова ", в проведении экспертной оценки состояния антитеррористической защищенности и безопасности объектов" исключить;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в) пункт 20 признать утратившим силу;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г) пункт 21 изложить в следующей редакции: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"21) участвовать в порядке, определяемом федеральным органом исполнительной власти в сфере внутренних дел и федеральным органом исполнительной власти, уполномоченным в сфере оборота оружия, в мероприятиях по 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контролю за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 обеспечением условий хранения (сохранностью) гражданского, служебного, боевого и наградного оружия, боеприпасов, патронов к оружию, находящихся в собственности или во временном пользовании граждан; осуществлять прием и хранение до передачи в территориальные органы федерального органа исполнительной власти, уполномоченного в сфере оборота оружия, добровольно сданного и найденного огнестрельного, газового, холодного и иного оружия, боеприпасов, патронов к оружию, взрывных устройств, взрывчатых веществ; 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в местностях, в которых отсутствуют подразделения территориального органа федерального органа исполнительной власти, уполномоченного в сфере оборота оружия, изымать оружие, принадлежавшее умершему собственнику, с последующей передачей в территориальный орган федерального органа исполнительной власти, уполномоченного в сфере оборота оружия; уничтожать оружие, боеприпасы, патроны к оружию, изъятые полицией по уголовным делам;";</w:t>
      </w:r>
      <w:proofErr w:type="gramEnd"/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proofErr w:type="spell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д</w:t>
      </w:r>
      <w:proofErr w:type="spell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) пункт 22 изложить в следующей редакции: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"22) осуществлять в установленном порядке прием, хранение и уничтожение изъятых, добровольно сданных и найденных наркотических средств, психотропных веществ и их </w:t>
      </w:r>
      <w:proofErr w:type="spell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прекурсоров</w:t>
      </w:r>
      <w:proofErr w:type="spellEnd"/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;"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е) </w:t>
      </w:r>
      <w:r w:rsidRPr="00873FB8">
        <w:rPr>
          <w:rFonts w:eastAsia="Times New Roman" w:cs="Liberation Serif"/>
          <w:bCs w:val="0"/>
          <w:i/>
          <w:iCs/>
          <w:kern w:val="0"/>
          <w:szCs w:val="28"/>
          <w:lang w:eastAsia="ru-RU"/>
        </w:rPr>
        <w:t>подпункт "е" пункта 2 статьи 36 утратил силу согласно Федеральному закону от 05.12.2017 г. № 391-ФЗ;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ж) пункт 24 изложить в следующей редакции: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"24) осуществлять 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контроль за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 деятельностью частных детективов, а также участвовать в контроле за деятельностью организаций, осуществляющих образовательную деятельность по программам профессионального обучения частных детективов, по соблюдению ими требований и условий, установленных законодательством Российской Федерации; 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при поступлении запроса от федерального органа исполнительной власти, осуществляющего функции по </w:t>
      </w: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lastRenderedPageBreak/>
        <w:t>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 и в сфере частной охранной деятельности, предоставлять информацию в целях вынесения заключения о невозможности допуска к осуществлению частной охранной деятельности в связи с повышенной опасностью нарушения прав и свобод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 граждан, возникновением угрозы общественной безопасности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;"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proofErr w:type="spell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з</w:t>
      </w:r>
      <w:proofErr w:type="spell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) пункт 25 изложить в следующей редакции: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"25) обеспечивать во взаимодействии с органами федеральной службы безопасности в порядке, устанавливаемом Правительством Российской Федерации, охрану дипломатических представительств, консульских учреждений, иных официальных представительств иностранных государств, представительств международных организаций, если такая охрана предусмотрена международными договорами Российской Федерации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;"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и) пункт 42 признать утратившим силу;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3) в статье 13: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а) в части 1: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пункт 22 изложить в следующей редакции: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"22) проверять места хранения, торговли, коллекционирования и экспонирования оружия, основных частей огнестрельного оружия, если имеются данные, дающие основания подозревать граждан в совершении преступления, либо имеется повод к возбуждению дела об административном правонарушении; проверять у граждан документы, подтверждающие законность владения (использования) ими гражданским или служебным оружием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;"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i/>
          <w:iCs/>
          <w:kern w:val="0"/>
          <w:szCs w:val="28"/>
          <w:lang w:eastAsia="ru-RU"/>
        </w:rPr>
        <w:t>абзацы 4 - 7 подпункта "а" пункта 3 статьи 36 утратили силу согласно Федеральному закону от 05.12.2017 г. № 391-ФЗ;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пункт 25 изложить в следующей редакции: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"25) обеспечивать безопасность и антитеррористическую защищенность, в том числе с применением технических средств, зданий, сооружений, помещений и иных объектов федерального органа исполнительной власти в сфере внутренних дел, его территориальных органов, организаций и подразделений; требовать от граждан соблюдения пропускного и внутриобъектового режимов на охраняемых полицией объектах; осуществлять досмотр и (или) осмотр граждан, осмотр находящихся при них вещей, досмотр и (или) осмотр транспортных сре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дств пр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и въезде на охраняемые объекты и выезде с охраняемых объектов; при выявлении </w:t>
      </w: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lastRenderedPageBreak/>
        <w:t>нарушений, создающих на охраняемых объектах угрозу безопасности граждан, в том числе проходящих службу (работающих) в органах внутренних дел, а также условий, способствующих хищениям имущества, принимать меры по пресечению указанных нарушений и ликвидации указанных условий; использовать для обнаружения и изъятия незаконно вносимых (выносимых), ввозимых (вывозимых) имущества, вещей, предметов и для фиксирования противоправных действий технические средства, не причиняющие вреда жизни и здоровью граждан, а также окружающей среде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;"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пункт 26 признать утратившим силу;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б) часть 4 изложить в следующей редакции: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"4. 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Требования (запросы, представления, предписания) уполномоченных должностных лиц полиции, предусмотренные пунктами 4, 12, 17, 21, 22, 23, 24, 27 части 1 настоящей статьи, обязательны для исполнения всеми государственными и муниципальными органами, организациями, должностными лицами и иными лицами в сроки, установленные в требовании (запросе, представлении, предписании), но не позднее одного месяца с момента вручения требования (запроса, представления, предписания).";</w:t>
      </w:r>
      <w:proofErr w:type="gramEnd"/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4) в статье 17: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а) пункты 14 и 21 части 3 признать утратившими силу;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б) дополнить частью 3.1 следующего содержания: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"3.1. Полиции предоставляется доступ к банкам данных о лицах, получивших удостоверение частного охранника, и лицах, владеющих оружием, в порядке, определенном федеральным органом исполнительной власти, уполномоченным в сфере оборота оружия, и федеральным органом исполнительной власти в сфере внутренних дел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.";</w:t>
      </w:r>
      <w:proofErr w:type="gramEnd"/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5) в статье 45: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а) часть 1 после слов "в сфере внутренних дел" дополнить словами "или федерального органа исполнительной власти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 (далее - уполномоченный орган в сфере войск национальной гвардии)";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б) часть 2 дополнить словами "или уполномоченного органа в сфере войск национальной гвардии";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в) часть 3 после слов "в сфере внутренних дел" дополнить словами "или уполномоченного органа в сфере войск национальной гвардии";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lastRenderedPageBreak/>
        <w:t>г) часть 4 после слов "в сфере внутренних дел" дополнить словами "или уполномоченного органа в сфере войск национальной гвардии";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proofErr w:type="spell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д</w:t>
      </w:r>
      <w:proofErr w:type="spell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) дополнить частью 5 следующего содержания: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"5. 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Медицинское обеспечение, в том числе санаторно-курортное лечение, лиц, указанных в настоящей статье, осуществляется в медицинских организациях уполномоченного федерального органа исполнительной власти в сфере внутренних дел либо уполномоченного органа в сфере войск национальной гвардии за счет средств, предусмотренных в федеральном бюджете соответственно уполномоченному федеральному органу исполнительной власти в сфере внутренних дел, федеральному органу исполнительной власти, уполномоченному в сфере войск национальной гвардии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, на эти цели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.";</w:t>
      </w:r>
      <w:proofErr w:type="gramEnd"/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6) части 3 и 4 статьи 47 признать утратившими силу;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7) части 4 и 5 статьи 48 признать утратившими силу;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8) </w:t>
      </w:r>
      <w:r w:rsidRPr="00873FB8">
        <w:rPr>
          <w:rFonts w:eastAsia="Times New Roman" w:cs="Liberation Serif"/>
          <w:bCs w:val="0"/>
          <w:i/>
          <w:iCs/>
          <w:kern w:val="0"/>
          <w:szCs w:val="28"/>
          <w:lang w:eastAsia="ru-RU"/>
        </w:rPr>
        <w:t>пункт 8 статьи 36 утратил силу согласно Федеральному закону от 05.12.2017 г. № 391-ФЗ.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outlineLvl w:val="1"/>
        <w:rPr>
          <w:rFonts w:eastAsia="Times New Roman" w:cs="Liberation Serif"/>
          <w:b/>
          <w:kern w:val="0"/>
          <w:szCs w:val="28"/>
          <w:lang w:eastAsia="ru-RU"/>
        </w:rPr>
      </w:pPr>
      <w:r w:rsidRPr="00873FB8">
        <w:rPr>
          <w:rFonts w:eastAsia="Times New Roman" w:cs="Liberation Serif"/>
          <w:b/>
          <w:kern w:val="0"/>
          <w:szCs w:val="28"/>
          <w:lang w:eastAsia="ru-RU"/>
        </w:rPr>
        <w:t>Статья 43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Признать утратившими силу: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1) пункт 2 статьи 1 Федерального закона от 29 ноября 1996 года № 148-ФЗ "О внесении изменений и дополнений в Закон Российской Федерации "О Государственной границе Российской Федерации" (Собрание законодательства Российской Федерации, 1996, № 50, ст. 5610) в части внесения изменения в абзац четвертый пункта 5 статьи 28;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2) Федеральный закон от 6 февраля 1997 года № 27-ФЗ "О внутренних войсках Министерства внутренних дел Российской Федерации" (Собрание законодательства Российской Федерации, 1997, № 6, ст. 711);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3) статью 1 Федерального закона от 20 июня 2000 года № 83-ФЗ "О внесении изменений и дополнений в Федеральный закон "О внутренних войсках Министерства внутренних дел Российской Федерации" и Закон Российской Федерации "Об учреждениях и органах, исполняющих уголовные наказания в виде лишения свободы" (Собрание законодательства Российской Федерации, 2000, № 26, ст. 2730);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4) статью 3 Федерального закона от 7 ноября 2000 года № 135-ФЗ "О внесении изменений и дополнений в отдельные законодательные акты Российской Федерации в связи с принятием Федерального закона "О государственной </w:t>
      </w: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lastRenderedPageBreak/>
        <w:t>дактилоскопической регистрации в Российской Федерации" (Собрание законодательства Российской Федерации, 2000, № 46, ст. 4537);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5) Федеральный закон от 10 января 2003 года № 12-ФЗ "О внесении изменений и дополнений в Федеральный закон "О внутренних войсках Министерства внутренних дел Российской Федерации" (Собрание законодательства Российской Федерации, 2003, № 2, ст. 164);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6) статью 25 Федерального закона от 30 июня 2003 года № 86-ФЗ "О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 государственного управления" (Собрание законодательства Российской Федерации, 2003, № 27, ст. 2700);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7) статью 3 Федерального закона от 11 ноября 2003 года № 141-ФЗ "О внесении изменений и дополнений в некоторые законодательные акты Российской Федерации" (Собрание законодательства Российской Федерации, 2003, № 46, ст. 4437);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8) статью 84 Федерального закона от 22 августа 2004 года №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 организации местного самоуправления в Российской Федерации" (Собрание законодательства Российской Федерации, 2004, № 35, ст. 3607);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9) пункт 21 статьи 17 Федерального закона от 29 декабря 2004 года № 199-ФЗ "О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Федерации, а также с расширением перечня вопросов местного значения муниципальных образований" (Собрание законодательства Российской Федерации, 2005, № 1, ст. 25);</w:t>
      </w:r>
      <w:proofErr w:type="gramEnd"/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10) статью 8 Федерального закона от 7 марта 2005 года № 15-ФЗ "О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</w:t>
      </w: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lastRenderedPageBreak/>
        <w:t>Федерации" (Собрание законодательства Российской Федерации, 2005, № 10, ст. 763);</w:t>
      </w:r>
      <w:proofErr w:type="gramEnd"/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11) статью 7 Федерального закона от 18 июля 2006 года № 121-ФЗ "О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миграции" (Собрание законодательства Российской Федерации, 2006, № 31, ст. 3420);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12) статью 5 Федерального закона от 27 июля 2006 года № 153-ФЗ "О внесении изменений в отдельные законодательные акты Российской Федерации в связи с принятием Федерального закона "О ратификации Конвенции Совета Европы о предупреждении терроризма" и Федерального закона "О противодействии терроризму" (Собрание законодательства Российской Федерации, 2006, № 31, ст. 3452);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13) статью 28 Федерального закона от 26 июня 2007 года № 118-ФЗ "О внесении изменений в законодательные акты Российской Федерации в части приведения их в соответствие с Земельным кодексом Российской Федерации" (Собрание законодательства Российской Федерации, 2007, № 27, ст. 3213);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14) статью 3 Федерального закона от 30 октября 2007 года № 241-ФЗ "О внесении изменений в отдельные законодательные акты Российской Федерации в связи с принятием Федерального закона "О внесении изменений в Закон Российской Федерации "О милиции" и признании утратившими силу отдельных положений Федерального закона "О внесении изменений и дополнений в Закон РСФСР "О милиции" (Собрание законодательства Российской Федерации, 2007, № 45, ст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. 5418);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15) Федеральный закон от 8 апреля 2008 года № 47-ФЗ "О внесении изменения в статью 44 Федерального закона "О внутренних войсках Министерства внутренних дел Российской Федерации" (Собрание законодательства Российской Федерации, 2008, № 15, ст. 1448);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16) абзацы сорок второй - сорок девятый пункта 12, подпункт "а" пункта 17, абзац второй подпункта "в" пункта 20 статьи 2 Федерального закона от 22 декабря 2008 года № 272-ФЗ "О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деятельности" (Собрание законодательства Российской Федерации, 2008, № 52, ст. 6227);</w:t>
      </w:r>
      <w:proofErr w:type="gramEnd"/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17) статью 9 Федерального закона от 25 ноября 2009 года № 267-ФЗ "О внесении изменений в Основы законодательства Российской Федерации об охране здоровья граждан и отдельные законодательные акты Российской Федерации" (Собрание законодательства Российской Федерации, 2009, № 48, ст. 5717);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lastRenderedPageBreak/>
        <w:t>18) подпункт "б" пункта 9 статьи 1 Федерального закона от 31 мая 2010 года № 111-ФЗ "О внесении изменений в Федеральный закон "Об оружии" (Собрание законодательства Российской Федерации, 2010, № 23, ст. 2793);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19) статью 2 Федерального закона от 23 декабря 2010 года № 377-ФЗ "О внесении изменений в отдельные законодательные акты Российской Федерации" (Собрание законодательства Российской Федерации, 2010, № 52, ст. 6992);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20) подпункт "а" пункта 12 статьи 1 Федерального закона от 28 декабря 2010 года № 398-ФЗ "О внесении изменений в отдельные законодательные акты Российской Федерации по вопросу усиления контроля в сфере оборота гражданского оружия" (Собрание законодательства Российской Федерации, 2010, № 1, ст. 10);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21) статью 14 Федерального закона от 7 февраля 2011 года № 4-ФЗ "О внесении изменений в отдельные законодательные акты Российской Федерации в связи с принятием Федерального закона "О полиции" (Собрание законодательства Российской Федерации, 2011, № 7, ст. 901);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22) статью 2 и часть 2 (в части применения статьи 131 Федерального закона от 6 февраля 1997 года № 27-ФЗ "О внутренних войсках Министерства внутренних дел Российской Федерации") статьи 4 Федерального закона от 5 апреля 2011 года № 46-ФЗ "О внесении изменений в отдельные законодательные акты Российской Федерации" (Собрание законодательства Российской Федерации, 2011, № 15, ст. 2019);</w:t>
      </w:r>
      <w:proofErr w:type="gramEnd"/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23) абзацы четвертый и пятый подпункта "г" пункта 7 Федерального закона от 3 июня 2011 года № 116-ФЗ "О внесении изменений в Закон Российской Федерации "О Государственной границе Российской Федерации" (Собрание законодательства Российской Федерации, 2011, № 23, ст. 3256);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24) подпункты "</w:t>
      </w:r>
      <w:proofErr w:type="spell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д</w:t>
      </w:r>
      <w:proofErr w:type="spell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" и "ж" пункта 5 статьи 4 Федерального закона от 6 декабря 2011 года № 409-ФЗ "О внесении изменений в отдельные законодательные акты Российской Федерации" (Собрание законодательства Российской Федерации, 2011, № 50, ст. 7351);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25) абзац пятый статьи 8 Федерального закона от 10 июля 2012 года № 113-ФЗ "О внесении изменений в Федеральный закон "Об оружии" (Собрание законодательства Российской Федерации, 2012, № 29, ст. 3993);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26) статью 1 Федерального закона от 4 марта 2013 года № 18-ФЗ "О внесении изменений в статью 15 Федерального закона "О внутренних войсках Министерства внутренних дел Российской Федерации" и Федеральный закон "О воинской обязанности и военной службе" (Собрание законодательства Российской Федерации, 2013, № 9, ст. 870);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lastRenderedPageBreak/>
        <w:t>27) статью 46 Федерального закона от 2 июля 2013 года № 185-ФЗ "О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"Об образовании в Российской Федерации" (Собрание законодательства Российской Федерации, 2013, № 27, ст. 3477);</w:t>
      </w:r>
      <w:proofErr w:type="gramEnd"/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28) статью 1 Федерального закона от 3 февраля 2014 года № 8-ФЗ "О внесении изменений в статью 12 Федерального закона "О полиции" и статью 28.3 Кодекса Российской Федерации об административных правонарушениях" (Собрание законодательства Российской Федерации, 2014, № 6, ст. 559);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29) Федеральный закон от 30 декабря 2015 года № 449-ФЗ "О внесении изменений в Федеральный закон "О внутренних войсках Министерства внутренних дел Российской Федерации" (Собрание законодательства Российской Федерации, 2016, № 1, ст. 69).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outlineLvl w:val="1"/>
        <w:rPr>
          <w:rFonts w:eastAsia="Times New Roman" w:cs="Liberation Serif"/>
          <w:b/>
          <w:kern w:val="0"/>
          <w:szCs w:val="28"/>
          <w:lang w:eastAsia="ru-RU"/>
        </w:rPr>
      </w:pPr>
      <w:r w:rsidRPr="00873FB8">
        <w:rPr>
          <w:rFonts w:eastAsia="Times New Roman" w:cs="Liberation Serif"/>
          <w:b/>
          <w:kern w:val="0"/>
          <w:szCs w:val="28"/>
          <w:lang w:eastAsia="ru-RU"/>
        </w:rPr>
        <w:t>Статья 44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1. 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Распространить на лиц, проходящих службу в войсках национальной гвардии Российской Федерации и имеющих специальные звания полиции, граждан, уволенных со службы в войсках национальной гвардии Российской Федерации, членов их семей и лиц, находящихся (находившихся) на их иждивении, положения частей 3 - 10 статьи 43 и части 6 статьи 46 Федерального закона от 7 февраля 2011 года № 3-ФЗ "О полиции", Федерального закона от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 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19 июля 2011 года № 247-ФЗ "О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Федерации" и Федерального закона от 30 ноября 2011 года № 342-ФЗ "О службе в органах внутренних дел Российской Федерации и внесении изменений в отдельные законодательные акты Российской Федерации" (за исключением положений части 4 статьи 10, пункта 21 части 1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, частей 2 и 3 статьи 11, части 2 статьи 12, части 3 статьи 13, статьи 76 указанного Федерального закона).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2. 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Наделить руководителя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охраны, правами и полномочиями, установленными для руководителя федерального органа исполнительной власти, уполномоченного в сфере внутренних дел, при решении вопросов прохождения службы лицами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, 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имеющими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 специальные звания и проходящими службу в указанном федеральном органе исполнительной власти, и предоставления им социальных гарантий.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lastRenderedPageBreak/>
        <w:t xml:space="preserve">3. 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Лица, имеющие специальные звания, переведенные в Федеральную службу войск национальной гвардии Российской Федерации из органов внутренних дел, могут быть приняты на военную службу в войска национальной гвардии Российской Федерации и с ними может быть заключен контракт о прохождении военной службы при условии, что эти лица соответствуют требованиям, предъявляемым к гражданам, поступающим на военную службу по контракту, и не достигли возраста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: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1) 50 лет - лица, имеющие специальное звание до подполковника полиции;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2) 55 лет - лица, имеющие специальное звание полковника полиции;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3) 60 лет - лица, имеющие специальные звания высшего начальствующего состава.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4. Лицам, указанным в части 3 настоящей статьи, при поступлении на военную службу по контракту в войска национальной гвардии Российской Федерации: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1) присваиваются воинские звания, соответствующие специальным званиям;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2) сроки пребывания в специальных званиях засчитываются при присвоении очередных воинских званий;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3) выслуга лет в органах внутренних дел засчитывается в выслугу лет для назначения пенсии, выплаты денежного довольствия и предоставления иных мер социальной поддержки;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4) сохраняются периоды и сроки предоставления основных и дополнительных отпусков, расчетные периоды для исчисления пособий и компенсаций, исчисленные во время службы в органах внутренних дел.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5. Сотрудникам органов внутренних дел, федеральным государственным гражданским служащим и работникам при переводе из органов внутренних дел Российской Федерации в Федеральную службу войск национальной гвардии Российской Федерации единовременное пособие не выплачивается.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6. Удостоверение частного охранника, лицензии на осуществление частной охранной деятельности, выданные до дня вступления в силу настоящего Федерального закона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или его территориальными органами, признаются действительными до окончания срока их действия.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7. Разрешения, лицензии, заключения, касающиеся оборота оружия и патронов к нему, выданные до дня вступления в силу настоящего Федерального </w:t>
      </w: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lastRenderedPageBreak/>
        <w:t>закона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или его территориальными органами, признаются действительными до окончания срока их действия.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8. 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До утверждения в установленном порядке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охраны, форм лицензий, разрешений, удостоверений частного охранника, приложений к ним, предусмотренных законодательством Российской Федерации об оружии и о частной</w:t>
      </w:r>
      <w:proofErr w:type="gram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 охранной деятельности, и до их изготовления используются бланки указанных документов, формы которых утверждены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outlineLvl w:val="1"/>
        <w:rPr>
          <w:rFonts w:eastAsia="Times New Roman" w:cs="Liberation Serif"/>
          <w:b/>
          <w:kern w:val="0"/>
          <w:szCs w:val="28"/>
          <w:lang w:eastAsia="ru-RU"/>
        </w:rPr>
      </w:pPr>
      <w:r w:rsidRPr="00873FB8">
        <w:rPr>
          <w:rFonts w:eastAsia="Times New Roman" w:cs="Liberation Serif"/>
          <w:b/>
          <w:kern w:val="0"/>
          <w:szCs w:val="28"/>
          <w:lang w:eastAsia="ru-RU"/>
        </w:rPr>
        <w:t>Статья 45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1. Настоящий Федеральный закон вступает в силу со дня его официального опубликования, за исключением подпункта "</w:t>
      </w:r>
      <w:proofErr w:type="spell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д</w:t>
      </w:r>
      <w:proofErr w:type="spell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" пункта 2 статьи </w:t>
      </w:r>
      <w:hyperlink r:id="rId7" w:anchor="i18829" w:tooltip="Статья 36" w:history="1">
        <w:r w:rsidRPr="00873FB8">
          <w:rPr>
            <w:rFonts w:eastAsia="Times New Roman" w:cs="Liberation Serif"/>
            <w:bCs w:val="0"/>
            <w:color w:val="0000FF"/>
            <w:kern w:val="0"/>
            <w:szCs w:val="28"/>
            <w:u w:val="single"/>
            <w:lang w:eastAsia="ru-RU"/>
          </w:rPr>
          <w:t>36</w:t>
        </w:r>
      </w:hyperlink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 настоящего Федерального закона.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2. Подпункт "</w:t>
      </w:r>
      <w:proofErr w:type="spell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д</w:t>
      </w:r>
      <w:proofErr w:type="spellEnd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" пункта 2 статьи </w:t>
      </w:r>
      <w:hyperlink r:id="rId8" w:anchor="i18829" w:tooltip="Статья 36" w:history="1">
        <w:r w:rsidRPr="00873FB8">
          <w:rPr>
            <w:rFonts w:eastAsia="Times New Roman" w:cs="Liberation Serif"/>
            <w:bCs w:val="0"/>
            <w:color w:val="0000FF"/>
            <w:kern w:val="0"/>
            <w:szCs w:val="28"/>
            <w:u w:val="single"/>
            <w:lang w:eastAsia="ru-RU"/>
          </w:rPr>
          <w:t>36</w:t>
        </w:r>
      </w:hyperlink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 настоящего Федерального закона вступает в силу с 1 января 2018 года.</w:t>
      </w:r>
    </w:p>
    <w:p w:rsidR="00873FB8" w:rsidRPr="00873FB8" w:rsidRDefault="00873FB8" w:rsidP="00873FB8">
      <w:pPr>
        <w:spacing w:before="100" w:beforeAutospacing="1" w:after="100" w:afterAutospacing="1" w:line="240" w:lineRule="auto"/>
        <w:ind w:left="-567" w:right="-284" w:firstLine="851"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 xml:space="preserve">3. </w:t>
      </w:r>
      <w:proofErr w:type="gramStart"/>
      <w:r w:rsidRPr="00873FB8">
        <w:rPr>
          <w:rFonts w:eastAsia="Times New Roman" w:cs="Liberation Serif"/>
          <w:bCs w:val="0"/>
          <w:kern w:val="0"/>
          <w:szCs w:val="28"/>
          <w:lang w:eastAsia="ru-RU"/>
        </w:rPr>
        <w:t>Действие положений Закона Российской Федерации от 12 февраля 1993 года № 4468-I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и их семей" (в редакции настоящего Федерального закона) распространяется на правоотношения, возникшие с 5 апреля 2016 года.</w:t>
      </w:r>
      <w:proofErr w:type="gramEnd"/>
    </w:p>
    <w:tbl>
      <w:tblPr>
        <w:tblW w:w="9639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00"/>
        <w:gridCol w:w="6539"/>
      </w:tblGrid>
      <w:tr w:rsidR="00873FB8" w:rsidRPr="00873FB8" w:rsidTr="00873FB8">
        <w:trPr>
          <w:tblCellSpacing w:w="0" w:type="dxa"/>
        </w:trPr>
        <w:tc>
          <w:tcPr>
            <w:tcW w:w="3100" w:type="dxa"/>
            <w:hideMark/>
          </w:tcPr>
          <w:p w:rsidR="00873FB8" w:rsidRPr="00873FB8" w:rsidRDefault="00873FB8" w:rsidP="00873FB8">
            <w:pPr>
              <w:spacing w:before="100" w:beforeAutospacing="1" w:after="100" w:afterAutospacing="1" w:line="240" w:lineRule="auto"/>
              <w:rPr>
                <w:rFonts w:eastAsia="Times New Roman" w:cs="Liberation Serif"/>
                <w:bCs w:val="0"/>
                <w:kern w:val="0"/>
                <w:szCs w:val="28"/>
                <w:lang w:eastAsia="ru-RU"/>
              </w:rPr>
            </w:pPr>
            <w:r w:rsidRPr="00873FB8">
              <w:rPr>
                <w:rFonts w:eastAsia="Times New Roman" w:cs="Liberation Serif"/>
                <w:bCs w:val="0"/>
                <w:kern w:val="0"/>
                <w:szCs w:val="28"/>
                <w:lang w:eastAsia="ru-RU"/>
              </w:rPr>
              <w:t>Президент Российской Федерации</w:t>
            </w:r>
          </w:p>
        </w:tc>
        <w:tc>
          <w:tcPr>
            <w:tcW w:w="6539" w:type="dxa"/>
            <w:vAlign w:val="bottom"/>
            <w:hideMark/>
          </w:tcPr>
          <w:p w:rsidR="00873FB8" w:rsidRPr="00873FB8" w:rsidRDefault="00873FB8" w:rsidP="00873FB8">
            <w:pPr>
              <w:spacing w:before="100" w:beforeAutospacing="1" w:after="100" w:afterAutospacing="1" w:line="240" w:lineRule="auto"/>
              <w:jc w:val="right"/>
              <w:rPr>
                <w:rFonts w:eastAsia="Times New Roman" w:cs="Liberation Serif"/>
                <w:bCs w:val="0"/>
                <w:kern w:val="0"/>
                <w:szCs w:val="28"/>
                <w:lang w:eastAsia="ru-RU"/>
              </w:rPr>
            </w:pPr>
            <w:r w:rsidRPr="00873FB8">
              <w:rPr>
                <w:rFonts w:eastAsia="Times New Roman" w:cs="Liberation Serif"/>
                <w:bCs w:val="0"/>
                <w:kern w:val="0"/>
                <w:szCs w:val="28"/>
                <w:lang w:eastAsia="ru-RU"/>
              </w:rPr>
              <w:t>В. Путин</w:t>
            </w:r>
          </w:p>
        </w:tc>
      </w:tr>
      <w:tr w:rsidR="00873FB8" w:rsidRPr="00873FB8" w:rsidTr="00873FB8">
        <w:trPr>
          <w:tblCellSpacing w:w="0" w:type="dxa"/>
        </w:trPr>
        <w:tc>
          <w:tcPr>
            <w:tcW w:w="3100" w:type="dxa"/>
            <w:hideMark/>
          </w:tcPr>
          <w:p w:rsidR="00873FB8" w:rsidRPr="00873FB8" w:rsidRDefault="00873FB8" w:rsidP="00873FB8">
            <w:pPr>
              <w:spacing w:after="0" w:line="240" w:lineRule="auto"/>
              <w:rPr>
                <w:rFonts w:eastAsia="Times New Roman" w:cs="Liberation Serif"/>
                <w:bCs w:val="0"/>
                <w:kern w:val="0"/>
                <w:szCs w:val="28"/>
                <w:lang w:eastAsia="ru-RU"/>
              </w:rPr>
            </w:pPr>
          </w:p>
        </w:tc>
        <w:tc>
          <w:tcPr>
            <w:tcW w:w="6539" w:type="dxa"/>
            <w:vAlign w:val="bottom"/>
            <w:hideMark/>
          </w:tcPr>
          <w:p w:rsidR="00873FB8" w:rsidRPr="00873FB8" w:rsidRDefault="00873FB8" w:rsidP="00873FB8">
            <w:pPr>
              <w:spacing w:after="0" w:line="240" w:lineRule="auto"/>
              <w:rPr>
                <w:rFonts w:eastAsia="Times New Roman" w:cs="Liberation Serif"/>
                <w:bCs w:val="0"/>
                <w:kern w:val="0"/>
                <w:szCs w:val="28"/>
                <w:lang w:eastAsia="ru-RU"/>
              </w:rPr>
            </w:pPr>
          </w:p>
        </w:tc>
      </w:tr>
      <w:tr w:rsidR="00873FB8" w:rsidRPr="00873FB8" w:rsidTr="00873FB8">
        <w:trPr>
          <w:tblCellSpacing w:w="0" w:type="dxa"/>
        </w:trPr>
        <w:tc>
          <w:tcPr>
            <w:tcW w:w="3100" w:type="dxa"/>
            <w:hideMark/>
          </w:tcPr>
          <w:p w:rsidR="00873FB8" w:rsidRPr="00873FB8" w:rsidRDefault="00873FB8" w:rsidP="00873FB8">
            <w:pPr>
              <w:spacing w:before="100" w:beforeAutospacing="1" w:after="100" w:afterAutospacing="1" w:line="240" w:lineRule="auto"/>
              <w:rPr>
                <w:rFonts w:eastAsia="Times New Roman" w:cs="Liberation Serif"/>
                <w:bCs w:val="0"/>
                <w:kern w:val="0"/>
                <w:szCs w:val="28"/>
                <w:lang w:eastAsia="ru-RU"/>
              </w:rPr>
            </w:pPr>
            <w:r w:rsidRPr="00873FB8">
              <w:rPr>
                <w:rFonts w:eastAsia="Times New Roman" w:cs="Liberation Serif"/>
                <w:bCs w:val="0"/>
                <w:kern w:val="0"/>
                <w:szCs w:val="28"/>
                <w:lang w:eastAsia="ru-RU"/>
              </w:rPr>
              <w:t>Москва, Кремль</w:t>
            </w:r>
          </w:p>
        </w:tc>
        <w:tc>
          <w:tcPr>
            <w:tcW w:w="6539" w:type="dxa"/>
            <w:vAlign w:val="bottom"/>
            <w:hideMark/>
          </w:tcPr>
          <w:p w:rsidR="00873FB8" w:rsidRPr="00873FB8" w:rsidRDefault="00873FB8" w:rsidP="00873FB8">
            <w:pPr>
              <w:spacing w:after="0" w:line="240" w:lineRule="auto"/>
              <w:rPr>
                <w:rFonts w:eastAsia="Times New Roman" w:cs="Liberation Serif"/>
                <w:bCs w:val="0"/>
                <w:kern w:val="0"/>
                <w:szCs w:val="28"/>
                <w:lang w:eastAsia="ru-RU"/>
              </w:rPr>
            </w:pPr>
          </w:p>
        </w:tc>
      </w:tr>
      <w:tr w:rsidR="00873FB8" w:rsidRPr="00873FB8" w:rsidTr="00873FB8">
        <w:trPr>
          <w:tblCellSpacing w:w="0" w:type="dxa"/>
        </w:trPr>
        <w:tc>
          <w:tcPr>
            <w:tcW w:w="3100" w:type="dxa"/>
            <w:hideMark/>
          </w:tcPr>
          <w:p w:rsidR="00873FB8" w:rsidRPr="00873FB8" w:rsidRDefault="00873FB8" w:rsidP="00873FB8">
            <w:pPr>
              <w:spacing w:before="100" w:beforeAutospacing="1" w:after="100" w:afterAutospacing="1" w:line="240" w:lineRule="auto"/>
              <w:rPr>
                <w:rFonts w:eastAsia="Times New Roman" w:cs="Liberation Serif"/>
                <w:bCs w:val="0"/>
                <w:kern w:val="0"/>
                <w:szCs w:val="28"/>
                <w:lang w:eastAsia="ru-RU"/>
              </w:rPr>
            </w:pPr>
            <w:r w:rsidRPr="00873FB8">
              <w:rPr>
                <w:rFonts w:eastAsia="Times New Roman" w:cs="Liberation Serif"/>
                <w:bCs w:val="0"/>
                <w:kern w:val="0"/>
                <w:szCs w:val="28"/>
                <w:lang w:eastAsia="ru-RU"/>
              </w:rPr>
              <w:t>3 июля 2016 года</w:t>
            </w:r>
          </w:p>
        </w:tc>
        <w:tc>
          <w:tcPr>
            <w:tcW w:w="6539" w:type="dxa"/>
            <w:vAlign w:val="bottom"/>
            <w:hideMark/>
          </w:tcPr>
          <w:p w:rsidR="00873FB8" w:rsidRPr="00873FB8" w:rsidRDefault="00873FB8" w:rsidP="00873FB8">
            <w:pPr>
              <w:spacing w:after="0" w:line="240" w:lineRule="auto"/>
              <w:rPr>
                <w:rFonts w:eastAsia="Times New Roman" w:cs="Liberation Serif"/>
                <w:bCs w:val="0"/>
                <w:kern w:val="0"/>
                <w:szCs w:val="28"/>
                <w:lang w:eastAsia="ru-RU"/>
              </w:rPr>
            </w:pPr>
          </w:p>
        </w:tc>
      </w:tr>
      <w:tr w:rsidR="00873FB8" w:rsidRPr="00873FB8" w:rsidTr="00873FB8">
        <w:trPr>
          <w:tblCellSpacing w:w="0" w:type="dxa"/>
        </w:trPr>
        <w:tc>
          <w:tcPr>
            <w:tcW w:w="3100" w:type="dxa"/>
            <w:hideMark/>
          </w:tcPr>
          <w:p w:rsidR="00873FB8" w:rsidRPr="00873FB8" w:rsidRDefault="00873FB8" w:rsidP="00873FB8">
            <w:pPr>
              <w:spacing w:before="100" w:beforeAutospacing="1" w:after="100" w:afterAutospacing="1" w:line="240" w:lineRule="auto"/>
              <w:rPr>
                <w:rFonts w:eastAsia="Times New Roman" w:cs="Liberation Serif"/>
                <w:bCs w:val="0"/>
                <w:kern w:val="0"/>
                <w:szCs w:val="28"/>
                <w:lang w:eastAsia="ru-RU"/>
              </w:rPr>
            </w:pPr>
            <w:r w:rsidRPr="00873FB8">
              <w:rPr>
                <w:rFonts w:eastAsia="Times New Roman" w:cs="Liberation Serif"/>
                <w:bCs w:val="0"/>
                <w:kern w:val="0"/>
                <w:szCs w:val="28"/>
                <w:lang w:eastAsia="ru-RU"/>
              </w:rPr>
              <w:t>№ 227-ФЗ</w:t>
            </w:r>
          </w:p>
        </w:tc>
        <w:tc>
          <w:tcPr>
            <w:tcW w:w="6539" w:type="dxa"/>
            <w:vAlign w:val="center"/>
            <w:hideMark/>
          </w:tcPr>
          <w:p w:rsidR="00873FB8" w:rsidRPr="00873FB8" w:rsidRDefault="00873FB8" w:rsidP="00873FB8">
            <w:pPr>
              <w:spacing w:after="0" w:line="240" w:lineRule="auto"/>
              <w:rPr>
                <w:rFonts w:eastAsia="Times New Roman" w:cs="Liberation Serif"/>
                <w:bCs w:val="0"/>
                <w:kern w:val="0"/>
                <w:szCs w:val="28"/>
                <w:lang w:eastAsia="ru-RU"/>
              </w:rPr>
            </w:pPr>
          </w:p>
        </w:tc>
      </w:tr>
    </w:tbl>
    <w:p w:rsidR="00AD6881" w:rsidRDefault="00C42DD5"/>
    <w:sectPr w:rsidR="00AD6881" w:rsidSect="00505D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DD5" w:rsidRDefault="00C42DD5" w:rsidP="00505D43">
      <w:pPr>
        <w:spacing w:after="0" w:line="240" w:lineRule="auto"/>
      </w:pPr>
      <w:r>
        <w:separator/>
      </w:r>
    </w:p>
  </w:endnote>
  <w:endnote w:type="continuationSeparator" w:id="0">
    <w:p w:rsidR="00C42DD5" w:rsidRDefault="00C42DD5" w:rsidP="00505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D43" w:rsidRDefault="00505D4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D43" w:rsidRDefault="00505D4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D43" w:rsidRDefault="00505D4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DD5" w:rsidRDefault="00C42DD5" w:rsidP="00505D43">
      <w:pPr>
        <w:spacing w:after="0" w:line="240" w:lineRule="auto"/>
      </w:pPr>
      <w:r>
        <w:separator/>
      </w:r>
    </w:p>
  </w:footnote>
  <w:footnote w:type="continuationSeparator" w:id="0">
    <w:p w:rsidR="00C42DD5" w:rsidRDefault="00C42DD5" w:rsidP="00505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D43" w:rsidRDefault="00505D4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085455"/>
      <w:docPartObj>
        <w:docPartGallery w:val="Page Numbers (Top of Page)"/>
        <w:docPartUnique/>
      </w:docPartObj>
    </w:sdtPr>
    <w:sdtContent>
      <w:p w:rsidR="00505D43" w:rsidRDefault="00505D43">
        <w:pPr>
          <w:pStyle w:val="a4"/>
          <w:jc w:val="center"/>
        </w:pPr>
        <w:fldSimple w:instr=" PAGE   \* MERGEFORMAT ">
          <w:r>
            <w:rPr>
              <w:noProof/>
            </w:rPr>
            <w:t>11</w:t>
          </w:r>
        </w:fldSimple>
      </w:p>
    </w:sdtContent>
  </w:sdt>
  <w:p w:rsidR="00505D43" w:rsidRDefault="00505D4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D43" w:rsidRDefault="00505D4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3FB8"/>
    <w:rsid w:val="000914B7"/>
    <w:rsid w:val="000D7150"/>
    <w:rsid w:val="0042794E"/>
    <w:rsid w:val="00505D43"/>
    <w:rsid w:val="006D77E3"/>
    <w:rsid w:val="00873FB8"/>
    <w:rsid w:val="00BD72D6"/>
    <w:rsid w:val="00C42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bCs/>
        <w:kern w:val="16"/>
        <w:sz w:val="28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150"/>
  </w:style>
  <w:style w:type="paragraph" w:styleId="2">
    <w:name w:val="heading 2"/>
    <w:basedOn w:val="a"/>
    <w:link w:val="20"/>
    <w:uiPriority w:val="9"/>
    <w:qFormat/>
    <w:rsid w:val="00873F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kern w:val="0"/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3FB8"/>
    <w:rPr>
      <w:rFonts w:ascii="Times New Roman" w:eastAsia="Times New Roman" w:hAnsi="Times New Roman"/>
      <w:b/>
      <w:kern w:val="0"/>
      <w:sz w:val="36"/>
      <w:lang w:eastAsia="ru-RU"/>
    </w:rPr>
  </w:style>
  <w:style w:type="paragraph" w:customStyle="1" w:styleId="1460">
    <w:name w:val="1460"/>
    <w:basedOn w:val="a"/>
    <w:rsid w:val="00873FB8"/>
    <w:pPr>
      <w:spacing w:before="100" w:beforeAutospacing="1" w:after="100" w:afterAutospacing="1" w:line="240" w:lineRule="auto"/>
    </w:pPr>
    <w:rPr>
      <w:rFonts w:ascii="Times New Roman" w:eastAsia="Times New Roman" w:hAnsi="Times New Roman"/>
      <w:bCs w:val="0"/>
      <w:kern w:val="0"/>
      <w:sz w:val="24"/>
      <w:szCs w:val="24"/>
      <w:lang w:eastAsia="ru-RU"/>
    </w:rPr>
  </w:style>
  <w:style w:type="paragraph" w:customStyle="1" w:styleId="1400">
    <w:name w:val="1400"/>
    <w:basedOn w:val="a"/>
    <w:rsid w:val="00873FB8"/>
    <w:pPr>
      <w:spacing w:before="100" w:beforeAutospacing="1" w:after="100" w:afterAutospacing="1" w:line="240" w:lineRule="auto"/>
    </w:pPr>
    <w:rPr>
      <w:rFonts w:ascii="Times New Roman" w:eastAsia="Times New Roman" w:hAnsi="Times New Roman"/>
      <w:bCs w:val="0"/>
      <w:kern w:val="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73FB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05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5D43"/>
  </w:style>
  <w:style w:type="paragraph" w:styleId="a6">
    <w:name w:val="footer"/>
    <w:basedOn w:val="a"/>
    <w:link w:val="a7"/>
    <w:uiPriority w:val="99"/>
    <w:semiHidden/>
    <w:unhideWhenUsed/>
    <w:rsid w:val="00505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05D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1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plan.ru/Data2/0/4294804/4294804686.htm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docplan.ru/Data2/0/4294804/4294804686.ht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plan.ru/Data2/1/4293750/4293750616.ht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3719</Words>
  <Characters>21203</Characters>
  <Application>Microsoft Office Word</Application>
  <DocSecurity>0</DocSecurity>
  <Lines>176</Lines>
  <Paragraphs>49</Paragraphs>
  <ScaleCrop>false</ScaleCrop>
  <Company/>
  <LinksUpToDate>false</LinksUpToDate>
  <CharactersWithSpaces>24873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t.rysak</dc:creator>
  <cp:keywords/>
  <dc:description/>
  <cp:lastModifiedBy>t.rysak</cp:lastModifiedBy>
  <cp:revision>3</cp:revision>
  <dcterms:created xsi:type="dcterms:W3CDTF">2019-04-11T04:08:00Z</dcterms:created>
  <dcterms:modified xsi:type="dcterms:W3CDTF">2019-04-11T04:11:00Z</dcterms:modified>
</cp:coreProperties>
</file>