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B8" w:rsidRPr="00873FB8" w:rsidRDefault="00873FB8" w:rsidP="00873FB8">
      <w:pPr>
        <w:spacing w:before="100" w:beforeAutospacing="1" w:after="100" w:afterAutospacing="1" w:line="240" w:lineRule="auto"/>
        <w:contextualSpacing/>
        <w:jc w:val="center"/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</w:pPr>
      <w:r w:rsidRPr="00873FB8"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  <w:t>Федеральный закон от 3 июля 2016 г. № 227-ФЗ</w:t>
      </w:r>
    </w:p>
    <w:p w:rsidR="00873FB8" w:rsidRPr="00873FB8" w:rsidRDefault="00873FB8" w:rsidP="00873FB8">
      <w:pPr>
        <w:spacing w:before="100" w:beforeAutospacing="1" w:after="100" w:afterAutospacing="1" w:line="240" w:lineRule="auto"/>
        <w:contextualSpacing/>
        <w:jc w:val="center"/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</w:pPr>
      <w:r w:rsidRPr="00873FB8"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  <w:t xml:space="preserve">"О внесении изменений в отдельные законодательные акты Российской Федерации и признании </w:t>
      </w:r>
      <w:proofErr w:type="gramStart"/>
      <w:r w:rsidRPr="00873FB8"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  <w:t>утратившими</w:t>
      </w:r>
      <w:proofErr w:type="gramEnd"/>
      <w:r w:rsidRPr="00873FB8"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  <w:t xml:space="preserve"> силу отдельных законодательных актов (положений законодательных актов) Российской Федерации в связи с принятием Федерального закона "О войсках национальной гвардии Российской Федерации"</w:t>
      </w:r>
    </w:p>
    <w:p w:rsidR="00873FB8" w:rsidRPr="00873FB8" w:rsidRDefault="00873FB8" w:rsidP="00873FB8">
      <w:pPr>
        <w:spacing w:before="100" w:beforeAutospacing="1" w:after="100" w:afterAutospacing="1" w:line="240" w:lineRule="auto"/>
        <w:contextualSpacing/>
        <w:jc w:val="center"/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</w:pPr>
      <w:r w:rsidRPr="00873FB8"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  <w:t xml:space="preserve"> (с изменениями и дополнениями, </w:t>
      </w:r>
      <w:r w:rsidRPr="00873FB8">
        <w:rPr>
          <w:rFonts w:eastAsia="Times New Roman" w:cs="Liberation Serif"/>
          <w:b/>
          <w:bCs w:val="0"/>
          <w:kern w:val="0"/>
          <w:sz w:val="32"/>
          <w:szCs w:val="32"/>
          <w:u w:val="single"/>
          <w:lang w:eastAsia="ru-RU"/>
        </w:rPr>
        <w:t>внесенными в текст</w:t>
      </w:r>
      <w:r w:rsidRPr="00873FB8"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  <w:t xml:space="preserve">, </w:t>
      </w:r>
      <w:r w:rsidRPr="00873FB8">
        <w:rPr>
          <w:rFonts w:eastAsia="Times New Roman" w:cs="Liberation Serif"/>
          <w:b/>
          <w:bCs w:val="0"/>
          <w:kern w:val="0"/>
          <w:sz w:val="32"/>
          <w:szCs w:val="32"/>
          <w:lang w:eastAsia="ru-RU"/>
        </w:rPr>
        <w:br/>
        <w:t>согласно Федеральному закону от 05.12.2017 г. № 391-ФЗ)</w:t>
      </w:r>
    </w:p>
    <w:p w:rsidR="00873FB8" w:rsidRDefault="00873FB8" w:rsidP="00873FB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</w:pPr>
    </w:p>
    <w:p w:rsidR="00873FB8" w:rsidRPr="00873FB8" w:rsidRDefault="00873FB8" w:rsidP="00873FB8">
      <w:pPr>
        <w:spacing w:before="100" w:beforeAutospacing="1" w:after="100" w:afterAutospacing="1" w:line="240" w:lineRule="auto"/>
        <w:ind w:right="-284"/>
        <w:contextualSpacing/>
        <w:jc w:val="right"/>
        <w:rPr>
          <w:rFonts w:ascii="Times New Roman" w:eastAsia="Times New Roman" w:hAnsi="Times New Roman"/>
          <w:bCs w:val="0"/>
          <w:kern w:val="0"/>
          <w:sz w:val="24"/>
          <w:szCs w:val="24"/>
          <w:lang w:eastAsia="ru-RU"/>
        </w:rPr>
      </w:pPr>
      <w:proofErr w:type="gramStart"/>
      <w:r w:rsidRPr="00873FB8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Принят</w:t>
      </w:r>
      <w:proofErr w:type="gramEnd"/>
      <w:r w:rsidRPr="00873FB8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Государственной Думой 21 июня 2016 года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right="-284"/>
        <w:contextualSpacing/>
        <w:jc w:val="right"/>
        <w:rPr>
          <w:rFonts w:ascii="Times New Roman" w:eastAsia="Times New Roman" w:hAnsi="Times New Roman"/>
          <w:bCs w:val="0"/>
          <w:kern w:val="0"/>
          <w:sz w:val="24"/>
          <w:szCs w:val="24"/>
          <w:lang w:eastAsia="ru-RU"/>
        </w:rPr>
      </w:pPr>
      <w:proofErr w:type="gramStart"/>
      <w:r w:rsidRPr="00873FB8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Одобрен</w:t>
      </w:r>
      <w:proofErr w:type="gramEnd"/>
      <w:r w:rsidRPr="00873FB8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Советом Федерации 29 июня 2016 года</w:t>
      </w:r>
    </w:p>
    <w:p w:rsid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outlineLvl w:val="1"/>
        <w:rPr>
          <w:rFonts w:eastAsia="Times New Roman" w:cs="Liberation Serif"/>
          <w:b/>
          <w:kern w:val="0"/>
          <w:szCs w:val="28"/>
          <w:lang w:eastAsia="ru-RU"/>
        </w:rPr>
      </w:pPr>
      <w:bookmarkStart w:id="0" w:name="i18829"/>
      <w:bookmarkEnd w:id="0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outlineLvl w:val="1"/>
        <w:rPr>
          <w:rFonts w:eastAsia="Times New Roman" w:cs="Liberation Serif"/>
          <w:b/>
          <w:kern w:val="0"/>
          <w:szCs w:val="28"/>
          <w:lang w:eastAsia="ru-RU"/>
        </w:rPr>
      </w:pPr>
      <w:r w:rsidRPr="00873FB8">
        <w:rPr>
          <w:rFonts w:eastAsia="Times New Roman" w:cs="Liberation Serif"/>
          <w:b/>
          <w:kern w:val="0"/>
          <w:szCs w:val="28"/>
          <w:lang w:eastAsia="ru-RU"/>
        </w:rPr>
        <w:t>Статья 36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Внести в Федеральный закон от 7 февраля 2011 года № </w:t>
      </w:r>
      <w:hyperlink r:id="rId6" w:tooltip="Федеральный закон 3-ФЗ О полиции" w:history="1">
        <w:r w:rsidRPr="00873FB8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3-ФЗ</w:t>
        </w:r>
      </w:hyperlink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"О полиции" (Собрание законодательства Российской Федерации, 2011, № 7, ст. 900; № 27, ст. 3880, 3881; № 49, ст. 7018, 7020, 7067; № 50, ст. 7352; 2012, № 26, ст. 3441; № 50, ст. 6967; 2013, № 14, ст. 1645; № 26, ст. 3207; № 27, ст. 3477; № 48, ст. 6165;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№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52, ст. 6953; 2014, № 6, ст. 559, 566; № 42, ст. 5615; 2015, № 7, ст. 1022; № 10, ст. 1393; № 29, ст. 4374) следующие изменения:</w:t>
      </w:r>
      <w:proofErr w:type="gramEnd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1) в части 1 статьи 2: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а) пункт 8 признать утратившим силу;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б) </w:t>
      </w:r>
      <w:r w:rsidRPr="00873FB8">
        <w:rPr>
          <w:rFonts w:eastAsia="Times New Roman" w:cs="Liberation Serif"/>
          <w:bCs w:val="0"/>
          <w:i/>
          <w:iCs/>
          <w:kern w:val="0"/>
          <w:szCs w:val="28"/>
          <w:lang w:eastAsia="ru-RU"/>
        </w:rPr>
        <w:t>подпункт "б" пункта 1 статьи 36 утратил силу согласно Федеральному закону от 05.12.2017 г. № 391-ФЗ;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в) пункт 10 признать утратившим силу;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2) в части 1 статьи 12: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а) пункт 14 изложить в следующей редакции: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"14) содержать, охранять, конвоировать задержанных и (или) заключенных под стражу лиц, находящихся в изоляторах временного содержания подозреваемых и обвиняемых органов внутренних дел, а также лиц, подвергнутых административному наказанию в виде административного ареста; конвоировать содержащихся в следственных изоляторах уголовно-исполнительной системы осужденных и заключенных под стражу лиц для участия в следственных действиях или судебном разбирательстве и охранять указанных лиц во время производства процессуальных действий; исполнять решения суда (судьи) о лишении права </w:t>
      </w: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>управления транспортным средством, о направлении несовершеннолетних правонарушителей в специальные учебно-воспитательные учреждения закрытого типа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;"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б) в пункте 17 слова ", в проведении экспертной оценки состояния антитеррористической защищенности и безопасности объектов" исключить;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в) пункт 20 признать утратившим силу;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г) пункт 21 изложить в следующей редакции: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"21) участвовать в порядке, определяемом федеральным органом исполнительной власти в сфере внутренних дел и федеральным органом исполнительной власти, уполномоченным в сфере оборота оружия, в мероприятиях по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контролю за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обеспечением условий хранения (сохранностью) гражданского, служебного, боевого и наградного оружия, боеприпасов, патронов к оружию, находящихся в собственности или во временном пользовании граждан; осуществлять прием и хранение до передачи в территориальные органы федерального органа исполнительной власти, уполномоченного в сфере оборота оружия, добровольно сданного и найденного огнестрельного, газового, холодного и иного оружия, боеприпасов, патронов к оружию, взрывных устройств, взрывчатых веществ;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в местностях, в которых отсутствуют подразделения территориального органа федерального органа исполнительной власти, уполномоченного в сфере оборота оружия, изымать оружие, принадлежавшее умершему собственнику, с последующей передачей в территориальный орган федерального органа исполнительной власти, уполномоченного в сфере оборота оружия; уничтожать оружие, боеприпасы, патроны к оружию, изъятые полицией по уголовным делам;";</w:t>
      </w:r>
      <w:proofErr w:type="gramEnd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spell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д</w:t>
      </w:r>
      <w:proofErr w:type="spell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) пункт 22 изложить в следующей редакции: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"22) осуществлять в установленном порядке прием, хранение и уничтожение изъятых, добровольно сданных и найденных наркотических средств, психотропных веществ и их </w:t>
      </w:r>
      <w:proofErr w:type="spell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прекурсоров</w:t>
      </w:r>
      <w:proofErr w:type="spellEnd"/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;"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е) </w:t>
      </w:r>
      <w:r w:rsidRPr="00873FB8">
        <w:rPr>
          <w:rFonts w:eastAsia="Times New Roman" w:cs="Liberation Serif"/>
          <w:bCs w:val="0"/>
          <w:i/>
          <w:iCs/>
          <w:kern w:val="0"/>
          <w:szCs w:val="28"/>
          <w:lang w:eastAsia="ru-RU"/>
        </w:rPr>
        <w:t>подпункт "е" пункта 2 статьи 36 утратил силу согласно Федеральному закону от 05.12.2017 г. № 391-ФЗ;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ж) пункт 24 изложить в следующей редакции: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"24) осуществлять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контроль за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деятельностью частных детективов, а также участвовать в контроле за деятельностью организаций, осуществляющих образовательную деятельность по программам профессионального обучения частных детективов, по соблюдению ими требований и условий, установленных законодательством Российской Федерации;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при поступлении запроса от федерального органа исполнительной власти, осуществляющего функции по </w:t>
      </w: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>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 и в сфере частной охранной деятельности, предоставлять информацию в целях вынесения заключения о невозможности допуска к осуществлению частной охранной деятельности в связи с повышенной опасностью нарушения прав и свобод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граждан, возникновением угрозы общественной безопасности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;"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spell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з</w:t>
      </w:r>
      <w:proofErr w:type="spell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) пункт 25 изложить в следующей редакции: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"25) обеспечивать во взаимодействии с органами федеральной службы безопасности в порядке, устанавливаемом Правительством Российской Федерации, охрану дипломатических представительств, консульских учреждений, иных официальных представительств иностранных государств, представительств международных организаций, если такая охрана предусмотрена международными договорами Российской Федерации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;"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и) пункт 42 признать утратившим силу;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3) в статье 13: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а) в части 1: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пункт 22 изложить в следующей редакции: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"22) проверять места хранения, торговли, коллекционирования и экспонирования оружия, основных частей огнестрельного оружия, если имеются данные, дающие основания подозревать граждан в совершении преступления, либо имеется повод к возбуждению дела об административном правонарушении; проверять у граждан документы, подтверждающие законность владения (использования) ими гражданским или служебным оружием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;"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i/>
          <w:iCs/>
          <w:kern w:val="0"/>
          <w:szCs w:val="28"/>
          <w:lang w:eastAsia="ru-RU"/>
        </w:rPr>
        <w:t>абзацы 4 - 7 подпункта "а" пункта 3 статьи 36 утратили силу согласно Федеральному закону от 05.12.2017 г. № 391-ФЗ;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пункт 25 изложить в следующей редакции: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"25) обеспечивать безопасность и антитеррористическую защищенность, в том числе с применением технических средств, зданий, сооружений, помещений и иных объектов федерального органа исполнительной власти в сфере внутренних дел, его территориальных органов, организаций и подразделений; требовать от граждан соблюдения пропускного и внутриобъектового режимов на охраняемых полицией объектах; осуществлять досмотр и (или) осмотр граждан, осмотр находящихся при них вещей, досмотр и (или) осмотр транспортных сре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дств пр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и въезде на охраняемые объекты и выезде с охраняемых объектов; при выявлении </w:t>
      </w: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>нарушений, создающих на охраняемых объектах угрозу безопасности граждан, в том числе проходящих службу (работающих) в органах внутренних дел, а также условий, способствующих хищениям имущества, принимать меры по пресечению указанных нарушений и ликвидации указанных условий; использовать для обнаружения и изъятия незаконно вносимых (выносимых), ввозимых (вывозимых) имущества, вещей, предметов и для фиксирования противоправных действий технические средства, не причиняющие вреда жизни и здоровью граждан, а также окружающей среде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;"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пункт 26 признать утратившим силу;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б) часть 4 изложить в следующей редакции: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"4.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Требования (запросы, представления, предписания) уполномоченных должностных лиц полиции, предусмотренные пунктами 4, 12, 17, 21, 22, 23, 24, 27 части 1 настоящей статьи, обязательны для исполнения всеми государственными и муниципальными органами, организациями, должностными лицами и иными лицами в сроки, установленные в требовании (запросе, представлении, предписании), но не позднее одного месяца с момента вручения требования (запроса, представления, предписания).";</w:t>
      </w:r>
      <w:proofErr w:type="gramEnd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4) в статье 17: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а) пункты 14 и 21 части 3 признать утратившими силу;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б) дополнить частью 3.1 следующего содержания: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"3.1. Полиции предоставляется доступ к банкам данных о лицах, получивших удостоверение частного охранника, и лицах, владеющих оружием, в порядке, определенном федеральным органом исполнительной власти, уполномоченным в сфере оборота оружия, и федеральным органом исполнительной власти в сфере внутренних дел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.";</w:t>
      </w:r>
      <w:proofErr w:type="gramEnd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5) в статье 45: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а) часть 1 после слов "в сфере внутренних дел" дополнить словами "или федерального органа исполнительной власти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 (далее - уполномоченный орган в сфере войск национальной гвардии)";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б) часть 2 дополнить словами "или уполномоченного органа в сфере войск национальной гвардии";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в) часть 3 после слов "в сфере внутренних дел" дополнить словами "или уполномоченного органа в сфере войск национальной гвардии";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>г) часть 4 после слов "в сфере внутренних дел" дополнить словами "или уполномоченного органа в сфере войск национальной гвардии";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spell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д</w:t>
      </w:r>
      <w:proofErr w:type="spell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) дополнить частью 5 следующего содержания: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"5.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Медицинское обеспечение, в том числе санаторно-курортное лечение, лиц, указанных в настоящей статье, осуществляется в медицинских организациях уполномоченного федерального органа исполнительной власти в сфере внутренних дел либо уполномоченного органа в сфере войск национальной гвардии за счет средств, предусмотренных в федеральном бюджете соответственно уполномоченному федеральному органу исполнительной власти в сфере внутренних дел, федеральному органу исполнительной власти, уполномоченному в сфере войск национальной гвардии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, на эти цели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.";</w:t>
      </w:r>
      <w:proofErr w:type="gramEnd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6) части 3 и 4 статьи 47 признать утратившими силу;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7) части 4 и 5 статьи 48 признать утратившими силу;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8) </w:t>
      </w:r>
      <w:r w:rsidRPr="00873FB8">
        <w:rPr>
          <w:rFonts w:eastAsia="Times New Roman" w:cs="Liberation Serif"/>
          <w:bCs w:val="0"/>
          <w:i/>
          <w:iCs/>
          <w:kern w:val="0"/>
          <w:szCs w:val="28"/>
          <w:lang w:eastAsia="ru-RU"/>
        </w:rPr>
        <w:t>пункт 8 статьи 36 утратил силу согласно Федеральному закону от 05.12.2017 г. № 391-ФЗ.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outlineLvl w:val="1"/>
        <w:rPr>
          <w:rFonts w:eastAsia="Times New Roman" w:cs="Liberation Serif"/>
          <w:b/>
          <w:kern w:val="0"/>
          <w:szCs w:val="28"/>
          <w:lang w:eastAsia="ru-RU"/>
        </w:rPr>
      </w:pPr>
      <w:r w:rsidRPr="00873FB8">
        <w:rPr>
          <w:rFonts w:eastAsia="Times New Roman" w:cs="Liberation Serif"/>
          <w:b/>
          <w:kern w:val="0"/>
          <w:szCs w:val="28"/>
          <w:lang w:eastAsia="ru-RU"/>
        </w:rPr>
        <w:t>Статья 43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Признать утратившими силу: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1) пункт 2 статьи 1 Федерального закона от 29 ноября 1996 года № 148-ФЗ "О внесении изменений и дополнений в Закон Российской Федерации "О Государственной границе Российской Федерации" (Собрание законодательства Российской Федерации, 1996, № 50, ст. 5610) в части внесения изменения в абзац четвертый пункта 5 статьи 28;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2) Федеральный закон от 6 февраля 1997 года № 27-ФЗ "О внутренних войсках Министерства внутренних дел Российской Федерации" (Собрание законодательства Российской Федерации, 1997, № 6, ст. 711);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3) статью 1 Федерального закона от 20 июня 2000 года № 83-ФЗ "О внесении изменений и дополнений в Федеральный закон "О внутренних войсках Министерства внутренних дел Российской Федерации" и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Федерации, 2000, № 26, ст. 2730);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4) статью 3 Федерального закона от 7 ноября 2000 года № 135-ФЗ "О внесении изменений и дополнений в отдельные законодательные акты Российской Федерации в связи с принятием Федерального закона "О государственной </w:t>
      </w: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>дактилоскопической регистрации в Российской Федерации" (Собрание законодательства Российской Федерации, 2000, № 46, ст. 4537);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5) Федеральный закон от 10 января 2003 года № 12-ФЗ "О внесении изменений и дополнений в Федеральный закон "О внутренних войсках Министерства внутренних дел Российской Федерации" (Собрание законодательства Российской Федерации, 2003, № 2, ст. 164);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6) статью 25 Федерального закона от 30 июня 2003 года № 86-ФЗ 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государственного управления" (Собрание законодательства Российской Федерации, 2003, № 27, ст. 2700);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7) статью 3 Федерального закона от 11 ноября 2003 года № 141-ФЗ "О внесении изменений и дополнений в некоторые законодательные акты Российской Федерации" (Собрание законодательства Российской Федерации, 2003, № 46, ст. 4437);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8) статью 84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организации местного самоуправления в Российской Федерации" (Собрание законодательства Российской Федерации, 2004, № 35, ст. 3607);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9) пункт 21 статьи 17 Федерального закона от 29 декабря 2004 года № 199-ФЗ "О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значения муниципальных образований" (Собрание законодательства Российской Федерации, 2005, № 1, ст. 25);</w:t>
      </w:r>
      <w:proofErr w:type="gramEnd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10) статью 8 Федерального закона от 7 марта 2005 года № 15-ФЗ "О внесении изменений в некоторые законодательные акты Российской Федерации и признании утратившими силу отдельных положений законодательного акта Российской Федерации в связи с осуществлением мер по совершенствованию государственного управления в сфере защиты и охраны Государственной границы Российской </w:t>
      </w: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>Федерации" (Собрание законодательства Российской Федерации, 2005, № 10, ст. 763);</w:t>
      </w:r>
      <w:proofErr w:type="gramEnd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11) статью 7 Федерального закона от 18 июля 2006 года № 121-ФЗ "О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миграции" (Собрание законодательства Российской Федерации, 2006, № 31, ст. 3420);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12) статью 5 Федерального закона от 27 июля 2006 года № 153-ФЗ "О внесении изменений в отдельные законодательные акты Российской Федерации в связи с принятием Федерального закона "О ратификации Конвенции Совета Европы о предупреждении терроризма" и Федерального закона "О противодействии терроризму" (Собрание законодательства Российской Федерации, 2006, № 31, ст. 3452);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13) статью 28 Федерального закона от 26 июня 2007 года № 118-ФЗ "О внесении изменений в законодательные акты Российской Федерации в части приведения их в соответствие с Земельным кодексом Российской Федерации" (Собрание законодательства Российской Федерации, 2007, № 27, ст. 3213);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14) статью 3 Федерального закона от 30 октября 2007 года № 241-ФЗ "О внесении изменений в отдельные законодательные акты Российской Федерации в связи с принятием Федерального закона "О внесении изменений в Закон Российской Федерации "О милиции" и признании утратившими силу отдельных положений Федерального закона "О внесении изменений и дополнений в Закон РСФСР "О милиции" (Собрание законодательства Российской Федерации, 2007, № 45, ст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. 5418);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15) Федеральный закон от 8 апреля 2008 года № 47-ФЗ "О внесении изменения в статью 44 Федерального закона "О внутренних войсках Министерства внутренних дел Российской Федерации" (Собрание законодательства Российской Федерации, 2008, № 15, ст. 1448);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16) абзацы сорок второй - сорок девятый пункта 12, подпункт "а" пункта 17, абзац второй подпункта "в" пункта 20 статьи 2 Федерального закона от 22 декабря 2008 года № 272-ФЗ "О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деятельности" (Собрание законодательства Российской Федерации, 2008, № 52, ст. 6227);</w:t>
      </w:r>
      <w:proofErr w:type="gramEnd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17) статью 9 Федерального закона от 25 ноября 2009 года № 267-ФЗ "О внесении изменений в Основы законодательства Российской Федерации об охране здоровья граждан и отдельные законодательные акты Российской Федерации" (Собрание законодательства Российской Федерации, 2009, № 48, ст. 5717);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>18) подпункт "б" пункта 9 статьи 1 Федерального закона от 31 мая 2010 года № 111-ФЗ "О внесении изменений в Федеральный закон "Об оружии" (Собрание законодательства Российской Федерации, 2010, № 23, ст. 2793);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19) статью 2 Федерального закона от 23 декабря 2010 года № 377-ФЗ "О внесении изменений в отдельные законодательные акты Российской Федерации" (Собрание законодательства Российской Федерации, 2010, № 52, ст. 6992);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20) подпункт "а" пункта 12 статьи 1 Федерального закона от 28 декабря 2010 года № 398-ФЗ "О внесении изменений в отдельные законодательные акты Российской Федерации по вопросу усиления контроля в сфере оборота гражданского оружия" (Собрание законодательства Российской Федерации, 2010, № 1, ст. 10);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21) статью 14 Федерального закона от 7 февраля 2011 года № 4-ФЗ "О внесении изменений в отдельные законодательные акты Российской Федерации в связи с принятием Федерального закона "О полиции" (Собрание законодательства Российской Федерации, 2011, № 7, ст. 901);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22) статью 2 и часть 2 (в части применения статьи 131 Федерального закона от 6 февраля 1997 года № 27-ФЗ "О внутренних войсках Министерства внутренних дел Российской Федерации") статьи 4 Федерального закона от 5 апреля 2011 года № 46-ФЗ "О внесении изменений в отдельные законодательные акты Российской Федерации" (Собрание законодательства Российской Федерации, 2011, № 15, ст. 2019);</w:t>
      </w:r>
      <w:proofErr w:type="gramEnd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23) абзацы четвертый и пятый подпункта "г" пункта 7 Федерального закона от 3 июня 2011 года № 116-ФЗ "О внесении изменений в Закон Российской Федерации "О Государственной границе Российской Федерации" (Собрание законодательства Российской Федерации, 2011, № 23, ст. 3256);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24) подпункты "</w:t>
      </w:r>
      <w:proofErr w:type="spell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д</w:t>
      </w:r>
      <w:proofErr w:type="spell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" и "ж" пункта 5 статьи 4 Федерального закона от 6 декабря 2011 года № 409-ФЗ "О внесении изменений в отдельные законодательные акты Российской Федерации" (Собрание законодательства Российской Федерации, 2011, № 50, ст. 7351);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25) абзац пятый статьи 8 Федерального закона от 10 июля 2012 года № 113-ФЗ "О внесении изменений в Федеральный закон "Об оружии" (Собрание законодательства Российской Федерации, 2012, № 29, ст. 3993);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26) статью 1 Федерального закона от 4 марта 2013 года № 18-ФЗ "О внесении изменений в статью 15 Федерального закона "О внутренних войсках Министерства внутренних дел Российской Федерации" и Федеральный закон "О воинской обязанности и военной службе" (Собрание законодательства Российской Федерации, 2013, № 9, ст. 870);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>27) статью 46 Федерального закона от 2 июля 2013 года № 185-ФЗ "О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"Об образовании в Российской Федерации" (Собрание законодательства Российской Федерации, 2013, № 27, ст. 3477);</w:t>
      </w:r>
      <w:proofErr w:type="gramEnd"/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28) статью 1 Федерального закона от 3 февраля 2014 года № 8-ФЗ "О внесении изменений в статью 12 Федерального закона "О полиции" и статью 28.3 Кодекса Российской Федерации об административных правонарушениях" (Собрание законодательства Российской Федерации, 2014, № 6, ст. 559);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29) Федеральный закон от 30 декабря 2015 года № 449-ФЗ "О внесении изменений в Федеральный закон "О внутренних войсках Министерства внутренних дел Российской Федерации" (Собрание законодательства Российской Федерации, 2016, № 1, ст. 69).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outlineLvl w:val="1"/>
        <w:rPr>
          <w:rFonts w:eastAsia="Times New Roman" w:cs="Liberation Serif"/>
          <w:b/>
          <w:kern w:val="0"/>
          <w:szCs w:val="28"/>
          <w:lang w:eastAsia="ru-RU"/>
        </w:rPr>
      </w:pPr>
      <w:r w:rsidRPr="00873FB8">
        <w:rPr>
          <w:rFonts w:eastAsia="Times New Roman" w:cs="Liberation Serif"/>
          <w:b/>
          <w:kern w:val="0"/>
          <w:szCs w:val="28"/>
          <w:lang w:eastAsia="ru-RU"/>
        </w:rPr>
        <w:t>Статья 44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1.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Распространить на лиц, проходящих службу в войсках национальной гвардии Российской Федерации и имеющих специальные звания полиции, граждан, уволенных со службы в войсках национальной гвардии Российской Федерации, членов их семей и лиц, находящихся (находившихся) на их иждивении, положения частей 3 - 10 статьи 43 и части 6 статьи 46 Федерального закона от 7 февраля 2011 года № 3-ФЗ "О полиции", Федерального закона от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19 июля 2011 года № 247-ФЗ "О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Федерации" и Федерального закона от 30 ноября 2011 года № 342-ФЗ "О службе в органах внутренних дел Российской Федерации и внесении изменений в отдельные законодательные акты Российской Федерации" (за исключением положений части 4 статьи 10, пункта 21 части 1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, частей 2 и 3 статьи 11, части 2 статьи 12, части 3 статьи 13, статьи 76 указанного Федерального закона).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2.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Наделить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правами и полномочиями, установленными для руководителя федерального органа исполнительной власти, уполномоченного в сфере внутренних дел, при решении вопросов прохождения службы лицами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,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имеющими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специальные звания и проходящими службу в указанном федеральном органе исполнительной власти, и предоставления им социальных гарантий.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 xml:space="preserve">3.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Лица, имеющие специальные звания, переведенные в Федеральную службу войск национальной гвардии Российской Федерации из органов внутренних дел, могут быть приняты на военную службу в войска национальной гвардии Российской Федерации и с ними может быть заключен контракт о прохождении военной службы при условии, что эти лица соответствуют требованиям, предъявляемым к гражданам, поступающим на военную службу по контракту, и не достигли возраста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1) 50 лет - лица, имеющие специальное звание до подполковника полиции;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2) 55 лет - лица, имеющие специальное звание полковника полиции;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3) 60 лет - лица, имеющие специальные звания высшего начальствующего состава.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4. Лицам, указанным в части 3 настоящей статьи, при поступлении на военную службу по контракту в войска национальной гвардии Российской Федерации: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1) присваиваются воинские звания, соответствующие специальным званиям;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2) сроки пребывания в специальных званиях засчитываются при присвоении очередных воинских званий;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3) выслуга лет в органах внутренних дел засчитывается в выслугу лет для назначения пенсии, выплаты денежного довольствия и предоставления иных мер социальной поддержки;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4) сохраняются периоды и сроки предоставления основных и дополнительных отпусков, расчетные периоды для исчисления пособий и компенсаций, исчисленные во время службы в органах внутренних дел.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5. Сотрудникам органов внутренних дел, федеральным государственным гражданским служащим и работникам при переводе из органов внутренних дел Российской Федерации в Федеральную службу войск национальной гвардии Российской Федерации единовременное пособие не выплачивается.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6. Удостоверение частного охранника, лицензии на осуществление частной охранной деятельности, выданные до дня вступления в силу настоящего Федерального закона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или его территориальными органами, признаются действительными до окончания срока их действия.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7. Разрешения, лицензии, заключения, касающиеся оборота оружия и патронов к нему, выданные до дня вступления в силу настоящего Федерального </w:t>
      </w: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lastRenderedPageBreak/>
        <w:t>закона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или его территориальными органами, признаются действительными до окончания срока их действия.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8.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До утверждения в установленном порядке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форм лицензий, разрешений, удостоверений частного охранника, приложений к ним, предусмотренных законодательством Российской Федерации об оружии и о частной</w:t>
      </w:r>
      <w:proofErr w:type="gram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охранной деятельности, и до их изготовления используются бланки указанных документов, формы которых утверждены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outlineLvl w:val="1"/>
        <w:rPr>
          <w:rFonts w:eastAsia="Times New Roman" w:cs="Liberation Serif"/>
          <w:b/>
          <w:kern w:val="0"/>
          <w:szCs w:val="28"/>
          <w:lang w:eastAsia="ru-RU"/>
        </w:rPr>
      </w:pPr>
      <w:r w:rsidRPr="00873FB8">
        <w:rPr>
          <w:rFonts w:eastAsia="Times New Roman" w:cs="Liberation Serif"/>
          <w:b/>
          <w:kern w:val="0"/>
          <w:szCs w:val="28"/>
          <w:lang w:eastAsia="ru-RU"/>
        </w:rPr>
        <w:t>Статья 45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1. Настоящий Федеральный закон вступает в силу со дня его официального опубликования, за исключением подпункта "</w:t>
      </w:r>
      <w:proofErr w:type="spell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д</w:t>
      </w:r>
      <w:proofErr w:type="spell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" пункта 2 статьи </w:t>
      </w:r>
      <w:hyperlink r:id="rId7" w:anchor="i18829" w:tooltip="Статья 36" w:history="1">
        <w:r w:rsidRPr="00873FB8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36</w:t>
        </w:r>
      </w:hyperlink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настоящего Федерального закона.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2. Подпункт "</w:t>
      </w:r>
      <w:proofErr w:type="spell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д</w:t>
      </w:r>
      <w:proofErr w:type="spellEnd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" пункта 2 статьи </w:t>
      </w:r>
      <w:hyperlink r:id="rId8" w:anchor="i18829" w:tooltip="Статья 36" w:history="1">
        <w:r w:rsidRPr="00873FB8">
          <w:rPr>
            <w:rFonts w:eastAsia="Times New Roman" w:cs="Liberation Serif"/>
            <w:bCs w:val="0"/>
            <w:color w:val="0000FF"/>
            <w:kern w:val="0"/>
            <w:szCs w:val="28"/>
            <w:u w:val="single"/>
            <w:lang w:eastAsia="ru-RU"/>
          </w:rPr>
          <w:t>36</w:t>
        </w:r>
      </w:hyperlink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 настоящего Федерального закона вступает в силу с 1 января 2018 года.</w:t>
      </w:r>
    </w:p>
    <w:p w:rsidR="00873FB8" w:rsidRPr="00873FB8" w:rsidRDefault="00873FB8" w:rsidP="00873FB8">
      <w:pPr>
        <w:spacing w:before="100" w:beforeAutospacing="1" w:after="100" w:afterAutospacing="1" w:line="240" w:lineRule="auto"/>
        <w:ind w:left="-567" w:right="-284" w:firstLine="851"/>
        <w:jc w:val="both"/>
        <w:rPr>
          <w:rFonts w:eastAsia="Times New Roman" w:cs="Liberation Serif"/>
          <w:bCs w:val="0"/>
          <w:kern w:val="0"/>
          <w:szCs w:val="28"/>
          <w:lang w:eastAsia="ru-RU"/>
        </w:rPr>
      </w:pPr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 xml:space="preserve">3. </w:t>
      </w:r>
      <w:proofErr w:type="gramStart"/>
      <w:r w:rsidRPr="00873FB8">
        <w:rPr>
          <w:rFonts w:eastAsia="Times New Roman" w:cs="Liberation Serif"/>
          <w:bCs w:val="0"/>
          <w:kern w:val="0"/>
          <w:szCs w:val="28"/>
          <w:lang w:eastAsia="ru-RU"/>
        </w:rPr>
        <w:t>Действие положений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семей" (в редакции настоящего Федерального закона) распространяется на правоотношения, возникшие с 5 апреля 2016 года.</w:t>
      </w:r>
      <w:proofErr w:type="gramEnd"/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00"/>
        <w:gridCol w:w="6539"/>
      </w:tblGrid>
      <w:tr w:rsidR="00873FB8" w:rsidRPr="00873FB8" w:rsidTr="00873FB8">
        <w:trPr>
          <w:tblCellSpacing w:w="0" w:type="dxa"/>
        </w:trPr>
        <w:tc>
          <w:tcPr>
            <w:tcW w:w="3100" w:type="dxa"/>
            <w:hideMark/>
          </w:tcPr>
          <w:p w:rsidR="00873FB8" w:rsidRPr="00873FB8" w:rsidRDefault="00873FB8" w:rsidP="00873FB8">
            <w:pPr>
              <w:spacing w:before="100" w:beforeAutospacing="1" w:after="100" w:afterAutospacing="1" w:line="240" w:lineRule="auto"/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</w:pPr>
            <w:r w:rsidRPr="00873FB8"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6539" w:type="dxa"/>
            <w:vAlign w:val="bottom"/>
            <w:hideMark/>
          </w:tcPr>
          <w:p w:rsidR="00873FB8" w:rsidRPr="00873FB8" w:rsidRDefault="00873FB8" w:rsidP="00873FB8">
            <w:pPr>
              <w:spacing w:before="100" w:beforeAutospacing="1" w:after="100" w:afterAutospacing="1" w:line="240" w:lineRule="auto"/>
              <w:jc w:val="right"/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</w:pPr>
            <w:r w:rsidRPr="00873FB8"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  <w:t>В. Путин</w:t>
            </w:r>
          </w:p>
        </w:tc>
      </w:tr>
      <w:tr w:rsidR="00873FB8" w:rsidRPr="00873FB8" w:rsidTr="00873FB8">
        <w:trPr>
          <w:tblCellSpacing w:w="0" w:type="dxa"/>
        </w:trPr>
        <w:tc>
          <w:tcPr>
            <w:tcW w:w="3100" w:type="dxa"/>
            <w:hideMark/>
          </w:tcPr>
          <w:p w:rsidR="00873FB8" w:rsidRPr="00873FB8" w:rsidRDefault="00873FB8" w:rsidP="00873FB8">
            <w:pPr>
              <w:spacing w:after="0" w:line="240" w:lineRule="auto"/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</w:pPr>
          </w:p>
        </w:tc>
        <w:tc>
          <w:tcPr>
            <w:tcW w:w="6539" w:type="dxa"/>
            <w:vAlign w:val="bottom"/>
            <w:hideMark/>
          </w:tcPr>
          <w:p w:rsidR="00873FB8" w:rsidRPr="00873FB8" w:rsidRDefault="00873FB8" w:rsidP="00873FB8">
            <w:pPr>
              <w:spacing w:after="0" w:line="240" w:lineRule="auto"/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</w:pPr>
          </w:p>
        </w:tc>
      </w:tr>
      <w:tr w:rsidR="00873FB8" w:rsidRPr="00873FB8" w:rsidTr="00873FB8">
        <w:trPr>
          <w:tblCellSpacing w:w="0" w:type="dxa"/>
        </w:trPr>
        <w:tc>
          <w:tcPr>
            <w:tcW w:w="3100" w:type="dxa"/>
            <w:hideMark/>
          </w:tcPr>
          <w:p w:rsidR="00873FB8" w:rsidRPr="00873FB8" w:rsidRDefault="00873FB8" w:rsidP="00873FB8">
            <w:pPr>
              <w:spacing w:before="100" w:beforeAutospacing="1" w:after="100" w:afterAutospacing="1" w:line="240" w:lineRule="auto"/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</w:pPr>
            <w:r w:rsidRPr="00873FB8"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  <w:t>Москва, Кремль</w:t>
            </w:r>
          </w:p>
        </w:tc>
        <w:tc>
          <w:tcPr>
            <w:tcW w:w="6539" w:type="dxa"/>
            <w:vAlign w:val="bottom"/>
            <w:hideMark/>
          </w:tcPr>
          <w:p w:rsidR="00873FB8" w:rsidRPr="00873FB8" w:rsidRDefault="00873FB8" w:rsidP="00873FB8">
            <w:pPr>
              <w:spacing w:after="0" w:line="240" w:lineRule="auto"/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</w:pPr>
          </w:p>
        </w:tc>
      </w:tr>
      <w:tr w:rsidR="00873FB8" w:rsidRPr="00873FB8" w:rsidTr="00873FB8">
        <w:trPr>
          <w:tblCellSpacing w:w="0" w:type="dxa"/>
        </w:trPr>
        <w:tc>
          <w:tcPr>
            <w:tcW w:w="3100" w:type="dxa"/>
            <w:hideMark/>
          </w:tcPr>
          <w:p w:rsidR="00873FB8" w:rsidRPr="00873FB8" w:rsidRDefault="00873FB8" w:rsidP="00873FB8">
            <w:pPr>
              <w:spacing w:before="100" w:beforeAutospacing="1" w:after="100" w:afterAutospacing="1" w:line="240" w:lineRule="auto"/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</w:pPr>
            <w:r w:rsidRPr="00873FB8"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  <w:t>3 июля 2016 года</w:t>
            </w:r>
          </w:p>
        </w:tc>
        <w:tc>
          <w:tcPr>
            <w:tcW w:w="6539" w:type="dxa"/>
            <w:vAlign w:val="bottom"/>
            <w:hideMark/>
          </w:tcPr>
          <w:p w:rsidR="00873FB8" w:rsidRPr="00873FB8" w:rsidRDefault="00873FB8" w:rsidP="00873FB8">
            <w:pPr>
              <w:spacing w:after="0" w:line="240" w:lineRule="auto"/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</w:pPr>
          </w:p>
        </w:tc>
      </w:tr>
      <w:tr w:rsidR="00873FB8" w:rsidRPr="00873FB8" w:rsidTr="00873FB8">
        <w:trPr>
          <w:tblCellSpacing w:w="0" w:type="dxa"/>
        </w:trPr>
        <w:tc>
          <w:tcPr>
            <w:tcW w:w="3100" w:type="dxa"/>
            <w:hideMark/>
          </w:tcPr>
          <w:p w:rsidR="00873FB8" w:rsidRPr="00873FB8" w:rsidRDefault="00873FB8" w:rsidP="00873FB8">
            <w:pPr>
              <w:spacing w:before="100" w:beforeAutospacing="1" w:after="100" w:afterAutospacing="1" w:line="240" w:lineRule="auto"/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</w:pPr>
            <w:r w:rsidRPr="00873FB8"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  <w:t>№ 227-ФЗ</w:t>
            </w:r>
          </w:p>
        </w:tc>
        <w:tc>
          <w:tcPr>
            <w:tcW w:w="6539" w:type="dxa"/>
            <w:vAlign w:val="center"/>
            <w:hideMark/>
          </w:tcPr>
          <w:p w:rsidR="00873FB8" w:rsidRPr="00873FB8" w:rsidRDefault="00873FB8" w:rsidP="00873FB8">
            <w:pPr>
              <w:spacing w:after="0" w:line="240" w:lineRule="auto"/>
              <w:rPr>
                <w:rFonts w:eastAsia="Times New Roman" w:cs="Liberation Serif"/>
                <w:bCs w:val="0"/>
                <w:kern w:val="0"/>
                <w:szCs w:val="28"/>
                <w:lang w:eastAsia="ru-RU"/>
              </w:rPr>
            </w:pPr>
          </w:p>
        </w:tc>
      </w:tr>
    </w:tbl>
    <w:p w:rsidR="00AD6881" w:rsidRDefault="00C42DD5"/>
    <w:sectPr w:rsidR="00AD6881" w:rsidSect="00505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DD5" w:rsidRDefault="00C42DD5" w:rsidP="00505D43">
      <w:pPr>
        <w:spacing w:after="0" w:line="240" w:lineRule="auto"/>
      </w:pPr>
      <w:r>
        <w:separator/>
      </w:r>
    </w:p>
  </w:endnote>
  <w:endnote w:type="continuationSeparator" w:id="0">
    <w:p w:rsidR="00C42DD5" w:rsidRDefault="00C42DD5" w:rsidP="00505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43" w:rsidRDefault="00505D4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43" w:rsidRDefault="00505D4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43" w:rsidRDefault="00505D4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DD5" w:rsidRDefault="00C42DD5" w:rsidP="00505D43">
      <w:pPr>
        <w:spacing w:after="0" w:line="240" w:lineRule="auto"/>
      </w:pPr>
      <w:r>
        <w:separator/>
      </w:r>
    </w:p>
  </w:footnote>
  <w:footnote w:type="continuationSeparator" w:id="0">
    <w:p w:rsidR="00C42DD5" w:rsidRDefault="00C42DD5" w:rsidP="00505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43" w:rsidRDefault="00505D4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085455"/>
      <w:docPartObj>
        <w:docPartGallery w:val="Page Numbers (Top of Page)"/>
        <w:docPartUnique/>
      </w:docPartObj>
    </w:sdtPr>
    <w:sdtContent>
      <w:p w:rsidR="00505D43" w:rsidRDefault="00505D43">
        <w:pPr>
          <w:pStyle w:val="a4"/>
          <w:jc w:val="center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505D43" w:rsidRDefault="00505D4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D43" w:rsidRDefault="00505D4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FB8"/>
    <w:rsid w:val="000914B7"/>
    <w:rsid w:val="000D7150"/>
    <w:rsid w:val="0042794E"/>
    <w:rsid w:val="00505D43"/>
    <w:rsid w:val="006D77E3"/>
    <w:rsid w:val="00873FB8"/>
    <w:rsid w:val="00BD72D6"/>
    <w:rsid w:val="00C4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="Times New Roman"/>
        <w:bCs/>
        <w:kern w:val="16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50"/>
  </w:style>
  <w:style w:type="paragraph" w:styleId="2">
    <w:name w:val="heading 2"/>
    <w:basedOn w:val="a"/>
    <w:link w:val="20"/>
    <w:uiPriority w:val="9"/>
    <w:qFormat/>
    <w:rsid w:val="00873F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kern w:val="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3FB8"/>
    <w:rPr>
      <w:rFonts w:ascii="Times New Roman" w:eastAsia="Times New Roman" w:hAnsi="Times New Roman"/>
      <w:b/>
      <w:kern w:val="0"/>
      <w:sz w:val="36"/>
      <w:lang w:eastAsia="ru-RU"/>
    </w:rPr>
  </w:style>
  <w:style w:type="paragraph" w:customStyle="1" w:styleId="1460">
    <w:name w:val="1460"/>
    <w:basedOn w:val="a"/>
    <w:rsid w:val="00873FB8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paragraph" w:customStyle="1" w:styleId="1400">
    <w:name w:val="1400"/>
    <w:basedOn w:val="a"/>
    <w:rsid w:val="00873FB8"/>
    <w:pPr>
      <w:spacing w:before="100" w:beforeAutospacing="1" w:after="100" w:afterAutospacing="1" w:line="240" w:lineRule="auto"/>
    </w:pPr>
    <w:rPr>
      <w:rFonts w:ascii="Times New Roman" w:eastAsia="Times New Roman" w:hAnsi="Times New Roman"/>
      <w:bCs w:val="0"/>
      <w:kern w:val="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3F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0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5D43"/>
  </w:style>
  <w:style w:type="paragraph" w:styleId="a6">
    <w:name w:val="footer"/>
    <w:basedOn w:val="a"/>
    <w:link w:val="a7"/>
    <w:uiPriority w:val="99"/>
    <w:semiHidden/>
    <w:unhideWhenUsed/>
    <w:rsid w:val="00505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5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plan.ru/Data2/0/4294804/4294804686.ht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docplan.ru/Data2/0/4294804/4294804686.ht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plan.ru/Data2/1/4293750/4293750616.ht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3719</Words>
  <Characters>21203</Characters>
  <Application>Microsoft Office Word</Application>
  <DocSecurity>0</DocSecurity>
  <Lines>176</Lines>
  <Paragraphs>49</Paragraphs>
  <ScaleCrop>false</ScaleCrop>
  <Company/>
  <LinksUpToDate>false</LinksUpToDate>
  <CharactersWithSpaces>24873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t.rysak</dc:creator>
  <cp:keywords/>
  <dc:description/>
  <cp:lastModifiedBy>t.rysak</cp:lastModifiedBy>
  <cp:revision>3</cp:revision>
  <dcterms:created xsi:type="dcterms:W3CDTF">2019-04-11T04:08:00Z</dcterms:created>
  <dcterms:modified xsi:type="dcterms:W3CDTF">2019-04-11T04:11:00Z</dcterms:modified>
</cp:coreProperties>
</file>